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B676" w14:textId="77777777" w:rsidR="00693CC6" w:rsidRPr="008B461F" w:rsidRDefault="00693CC6" w:rsidP="00C87180">
      <w:pPr>
        <w:jc w:val="center"/>
        <w:outlineLvl w:val="0"/>
        <w:rPr>
          <w:rFonts w:ascii="Arial" w:hAnsi="Arial" w:cs="Arial"/>
          <w:sz w:val="20"/>
          <w:szCs w:val="20"/>
          <w:u w:val="single" w:color="FF0000"/>
        </w:rPr>
      </w:pPr>
      <w:r w:rsidRPr="008B461F">
        <w:rPr>
          <w:rFonts w:ascii="Arial" w:hAnsi="Arial" w:cs="Arial"/>
          <w:sz w:val="20"/>
          <w:szCs w:val="20"/>
          <w:u w:val="single" w:color="FF0000"/>
        </w:rPr>
        <w:t>(Your Company Logo)</w:t>
      </w:r>
    </w:p>
    <w:p w14:paraId="0381BCBD" w14:textId="77777777" w:rsidR="00693CC6" w:rsidRPr="008B461F" w:rsidRDefault="00693CC6" w:rsidP="00985ECF">
      <w:pPr>
        <w:jc w:val="center"/>
        <w:rPr>
          <w:rFonts w:ascii="Arial" w:hAnsi="Arial" w:cs="Arial"/>
          <w:sz w:val="20"/>
          <w:szCs w:val="20"/>
          <w:u w:val="single" w:color="FF0000"/>
        </w:rPr>
      </w:pPr>
    </w:p>
    <w:p w14:paraId="23325968" w14:textId="15A1BC83" w:rsidR="00693CC6" w:rsidRPr="008B461F" w:rsidRDefault="00693CC6" w:rsidP="00C8718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B461F">
        <w:rPr>
          <w:rFonts w:ascii="Arial" w:hAnsi="Arial" w:cs="Arial"/>
          <w:b/>
          <w:sz w:val="20"/>
          <w:szCs w:val="20"/>
        </w:rPr>
        <w:t xml:space="preserve">REACH </w:t>
      </w:r>
      <w:r w:rsidR="007B129F">
        <w:rPr>
          <w:rFonts w:ascii="Arial" w:hAnsi="Arial" w:cs="Arial"/>
          <w:b/>
          <w:sz w:val="20"/>
          <w:szCs w:val="20"/>
        </w:rPr>
        <w:t>STATEMENT</w:t>
      </w:r>
    </w:p>
    <w:p w14:paraId="5D9CADD7" w14:textId="77777777" w:rsidR="00693CC6" w:rsidRPr="008B461F" w:rsidRDefault="00693CC6">
      <w:pPr>
        <w:rPr>
          <w:rFonts w:ascii="Arial" w:hAnsi="Arial" w:cs="Arial"/>
          <w:sz w:val="20"/>
          <w:szCs w:val="20"/>
        </w:rPr>
      </w:pPr>
    </w:p>
    <w:p w14:paraId="5EC600BF" w14:textId="77777777" w:rsidR="00693CC6" w:rsidRPr="008B461F" w:rsidRDefault="009A3B1C" w:rsidP="006F0052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00C223E0" wp14:editId="32E70A8A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184784</wp:posOffset>
                </wp:positionV>
                <wp:extent cx="3705225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6F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9pt;margin-top:14.55pt;width:291.75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K2DvVLbAAAACQEAAA8AAABkcnMvZG93bnJl&#10;di54bWxMj8FOwzAQRO9I/IO1SFwQdVKJ4oY4FULixIHQ8gFOvCQR8TqKncb8PYs4wHFmR7NvykNy&#10;ozjjHAZPGvJNBgKp9XagTsP76flWgQjRkDWjJ9TwhQEO1eVFaQrrV3rD8zF2gksoFEZDH+NUSBna&#10;Hp0JGz8h8e3Dz85ElnMn7WxWLnej3GbZTjozEH/ozYRPPbafx8VpSK87iqlWqVlpeQnqpk7G1Vpf&#10;X6XHBxARU/wLww8+o0PFTI1fyAYxst4r3hI1bPc5CA7cq/wORPNryKqU/xdU3wA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Ctg71S2wAAAAkBAAAPAAAAAAAAAAAAAAAAABMEAABkcnMv&#10;ZG93bnJldi54bWxQSwUGAAAAAAQABADzAAAAGwUAAAAA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Company Name:                 </w:t>
      </w:r>
    </w:p>
    <w:p w14:paraId="6D1791F3" w14:textId="77777777" w:rsidR="00693CC6" w:rsidRPr="008B461F" w:rsidRDefault="009A3B1C" w:rsidP="006F0052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648C1285" wp14:editId="6CAF5B1B">
                <wp:simplePos x="0" y="0"/>
                <wp:positionH relativeFrom="column">
                  <wp:posOffset>1266825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5FE8" id="AutoShape 3" o:spid="_x0000_s1026" type="#_x0000_t32" style="position:absolute;margin-left:99.75pt;margin-top:20.7pt;width:291.75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EmHP8DbAAAACQEAAA8AAABkcnMvZG93bnJl&#10;di54bWxMj8FOwzAQRO9I/IO1SFwQdQqlpCFOhZA4cSAUPmCTLElEvI5ipzF/zyIO9DizT7Mz+T7a&#10;QR1p8r1jA+tVAoq4dk3PrYGP9+frFJQPyA0OjsnAN3nYF+dnOWaNW/iNjofQKglhn6GBLoQx09rX&#10;HVn0KzcSy+3TTRaDyKnVzYSLhNtB3yTJVlvsWT50ONJTR/XXYbYG4uuWQyzTWC08v/j0qoxoS2Mu&#10;L+LjA6hAMfzD8FtfqkMhnSo3c+PVIHq3uxPUwGa9ASXAfXor46o/Qxe5Pl1Q/AA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BJhz/A2wAAAAkBAAAPAAAAAAAAAAAAAAAAABMEAABkcnMv&#10;ZG93bnJldi54bWxQSwUGAAAAAAQABADzAAAAGwUAAAAA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Company Address:              </w:t>
      </w:r>
    </w:p>
    <w:p w14:paraId="3C470D11" w14:textId="77777777" w:rsidR="00693CC6" w:rsidRPr="008B461F" w:rsidRDefault="009A3B1C" w:rsidP="006F0052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1E471ACA" wp14:editId="28DB7427">
                <wp:simplePos x="0" y="0"/>
                <wp:positionH relativeFrom="column">
                  <wp:posOffset>1285875</wp:posOffset>
                </wp:positionH>
                <wp:positionV relativeFrom="paragraph">
                  <wp:posOffset>264794</wp:posOffset>
                </wp:positionV>
                <wp:extent cx="3705225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DB99" id="AutoShape 4" o:spid="_x0000_s1026" type="#_x0000_t32" style="position:absolute;margin-left:101.25pt;margin-top:20.85pt;width:291.75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GMKKq/bAAAACQEAAA8AAABkcnMvZG93bnJl&#10;di54bWxMj8FOhDAQhu8mvkMzJl7MblmiLEHKxph48iDu7gMMdAQinRJalvr21njQ48x8+ef7y0Mw&#10;o7jQ7AbLCnbbBARxa/XAnYLz6WWTg3AeWeNomRR8kYNDdX1VYqHtyu90OfpOxBB2BSrovZ8KKV3b&#10;k0G3tRNxvH3Y2aCP49xJPeMaw80o0yTJpMGB44ceJ3ruqf08LkZBeMvYhzoPzcrLq8vv6oCmVur2&#10;Jjw9gvAU/B8MP/pRHaro1NiFtROjgjRJHyKq4H63BxGBfZ7Fcs3vQlal/N+g+gY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BjCiqv2wAAAAkBAAAPAAAAAAAAAAAAAAAAABMEAABkcnMv&#10;ZG93bnJldi54bWxQSwUGAAAAAAQABADzAAAAGwUAAAAA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</w:p>
    <w:p w14:paraId="0CCD0D56" w14:textId="77777777" w:rsidR="00693CC6" w:rsidRPr="008B461F" w:rsidRDefault="00693CC6" w:rsidP="006F0052">
      <w:pPr>
        <w:rPr>
          <w:rFonts w:ascii="Arial" w:hAnsi="Arial" w:cs="Arial"/>
          <w:sz w:val="20"/>
          <w:szCs w:val="20"/>
        </w:rPr>
      </w:pPr>
    </w:p>
    <w:p w14:paraId="31854CA6" w14:textId="77777777" w:rsidR="00693CC6" w:rsidRPr="008B461F" w:rsidRDefault="009A3B1C" w:rsidP="006F0052">
      <w:pPr>
        <w:pStyle w:val="NormalWeb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0603BB90" wp14:editId="583F2A0D">
                <wp:simplePos x="0" y="0"/>
                <wp:positionH relativeFrom="column">
                  <wp:posOffset>1285875</wp:posOffset>
                </wp:positionH>
                <wp:positionV relativeFrom="paragraph">
                  <wp:posOffset>268604</wp:posOffset>
                </wp:positionV>
                <wp:extent cx="3705225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3B2A" id="AutoShape 5" o:spid="_x0000_s1026" type="#_x0000_t32" style="position:absolute;margin-left:101.25pt;margin-top:21.15pt;width:291.75pt;height:0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bCs/>
          <w:sz w:val="20"/>
          <w:szCs w:val="20"/>
        </w:rPr>
        <w:t xml:space="preserve">Contact Person:                  </w:t>
      </w:r>
    </w:p>
    <w:p w14:paraId="61DA3CD1" w14:textId="77777777" w:rsidR="00693CC6" w:rsidRPr="008B461F" w:rsidRDefault="00693CC6" w:rsidP="006F0052">
      <w:pPr>
        <w:spacing w:before="120"/>
        <w:ind w:leftChars="10" w:left="21"/>
        <w:rPr>
          <w:rFonts w:ascii="Arial" w:hAnsi="Arial" w:cs="Arial"/>
          <w:b/>
          <w:sz w:val="20"/>
          <w:szCs w:val="20"/>
          <w:u w:val="single" w:color="FF0000"/>
        </w:rPr>
      </w:pPr>
      <w:r w:rsidRPr="008B461F">
        <w:rPr>
          <w:rFonts w:ascii="Arial" w:hAnsi="Arial" w:cs="Arial"/>
          <w:b/>
          <w:sz w:val="20"/>
          <w:szCs w:val="20"/>
        </w:rPr>
        <w:t xml:space="preserve">E-mail:             </w:t>
      </w:r>
      <w:r w:rsidRPr="008B461F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14:paraId="0C5C06D4" w14:textId="77777777" w:rsidR="00693CC6" w:rsidRPr="008B461F" w:rsidRDefault="009A3B1C" w:rsidP="006F0052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3D0B0B" wp14:editId="62DD6210">
                <wp:simplePos x="0" y="0"/>
                <wp:positionH relativeFrom="column">
                  <wp:posOffset>1304925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1620" id="AutoShape 6" o:spid="_x0000_s1026" type="#_x0000_t32" style="position:absolute;margin-left:102.75pt;margin-top:20.7pt;width:29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6207DB13" wp14:editId="626C4AE1">
                <wp:simplePos x="0" y="0"/>
                <wp:positionH relativeFrom="column">
                  <wp:posOffset>1295400</wp:posOffset>
                </wp:positionH>
                <wp:positionV relativeFrom="paragraph">
                  <wp:posOffset>-3811</wp:posOffset>
                </wp:positionV>
                <wp:extent cx="370522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73BDA" id="AutoShape 7" o:spid="_x0000_s1026" type="#_x0000_t32" style="position:absolute;margin-left:102pt;margin-top:-.3pt;width:291.75pt;height:0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e4uQEAAFc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" strokeweight="1.5pt"/>
            </w:pict>
          </mc:Fallback>
        </mc:AlternateContent>
      </w:r>
      <w:r w:rsidR="00693CC6" w:rsidRPr="008B461F">
        <w:rPr>
          <w:rFonts w:ascii="Arial" w:hAnsi="Arial" w:cs="Arial"/>
          <w:b/>
          <w:sz w:val="20"/>
          <w:szCs w:val="20"/>
        </w:rPr>
        <w:t xml:space="preserve">Telephone:                       </w:t>
      </w:r>
    </w:p>
    <w:p w14:paraId="417EB1E1" w14:textId="77777777" w:rsidR="00693CC6" w:rsidRPr="00AD51BE" w:rsidRDefault="00693CC6" w:rsidP="006F0052">
      <w:pPr>
        <w:spacing w:before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AD51B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47AEDCA" w14:textId="77777777" w:rsidR="00596B75" w:rsidRDefault="00867E33" w:rsidP="00596B75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AD51BE">
        <w:rPr>
          <w:rFonts w:ascii="Arial" w:hAnsi="Arial" w:cs="Arial"/>
          <w:b/>
          <w:color w:val="000000" w:themeColor="text1"/>
          <w:sz w:val="20"/>
          <w:szCs w:val="20"/>
        </w:rPr>
        <w:t>Product Part or Model Number</w:t>
      </w:r>
      <w:r w:rsidR="00693CC6" w:rsidRPr="00AD51BE">
        <w:rPr>
          <w:rFonts w:ascii="Arial" w:hAnsi="Arial" w:cs="Arial"/>
          <w:color w:val="000000" w:themeColor="text1"/>
          <w:sz w:val="20"/>
          <w:szCs w:val="20"/>
        </w:rPr>
        <w:t>:</w:t>
      </w:r>
      <w:r w:rsidR="00517F8A" w:rsidRPr="00AD51B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517F8A" w:rsidRPr="00AD51BE">
        <w:rPr>
          <w:rFonts w:ascii="Arial" w:hAnsi="Arial" w:cs="Arial" w:hint="eastAsia"/>
          <w:color w:val="000000" w:themeColor="text1"/>
          <w:sz w:val="20"/>
          <w:szCs w:val="20"/>
        </w:rPr>
        <w:t>P</w:t>
      </w:r>
      <w:r w:rsidR="00693CC6" w:rsidRPr="00AD51BE">
        <w:rPr>
          <w:rFonts w:ascii="Arial" w:hAnsi="Arial" w:cs="Arial"/>
          <w:color w:val="000000" w:themeColor="text1"/>
          <w:sz w:val="20"/>
          <w:szCs w:val="20"/>
        </w:rPr>
        <w:t>lease list the relevant part numbers</w:t>
      </w:r>
      <w:r w:rsidR="001107E9">
        <w:rPr>
          <w:rFonts w:ascii="Arial" w:hAnsi="Arial" w:cs="Arial"/>
          <w:color w:val="000000" w:themeColor="text1"/>
          <w:sz w:val="20"/>
          <w:szCs w:val="20"/>
        </w:rPr>
        <w:t xml:space="preserve"> that are supplied to LINAK</w:t>
      </w:r>
      <w:r w:rsidR="00CC33F8">
        <w:rPr>
          <w:rFonts w:ascii="Arial" w:hAnsi="Arial" w:cs="Arial"/>
          <w:color w:val="000000" w:themeColor="text1"/>
          <w:sz w:val="20"/>
          <w:szCs w:val="20"/>
        </w:rPr>
        <w:t>,</w:t>
      </w:r>
      <w:r w:rsidR="00693CC6" w:rsidRPr="00AD51BE">
        <w:rPr>
          <w:rFonts w:ascii="Arial" w:hAnsi="Arial" w:cs="Arial"/>
          <w:color w:val="000000" w:themeColor="text1"/>
          <w:sz w:val="20"/>
          <w:szCs w:val="20"/>
        </w:rPr>
        <w:t xml:space="preserve"> here)</w:t>
      </w:r>
    </w:p>
    <w:p w14:paraId="6B012B2F" w14:textId="77777777" w:rsidR="009A3B1C" w:rsidRPr="00AD51BE" w:rsidRDefault="009A3B1C" w:rsidP="00596B75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2931"/>
      </w:tblGrid>
      <w:tr w:rsidR="009A3B1C" w:rsidRPr="00C25E0D" w14:paraId="263C596F" w14:textId="77777777" w:rsidTr="009A3B1C">
        <w:trPr>
          <w:jc w:val="center"/>
        </w:trPr>
        <w:tc>
          <w:tcPr>
            <w:tcW w:w="2951" w:type="dxa"/>
          </w:tcPr>
          <w:p w14:paraId="26E28AE2" w14:textId="77777777" w:rsidR="009A3B1C" w:rsidRPr="00776DAD" w:rsidRDefault="009A3B1C" w:rsidP="005915BC">
            <w:pPr>
              <w:jc w:val="center"/>
              <w:rPr>
                <w:sz w:val="20"/>
                <w:szCs w:val="20"/>
              </w:rPr>
            </w:pPr>
            <w:r w:rsidRPr="00776DAD">
              <w:rPr>
                <w:sz w:val="20"/>
                <w:szCs w:val="20"/>
              </w:rPr>
              <w:t>Part Number</w:t>
            </w:r>
          </w:p>
        </w:tc>
        <w:tc>
          <w:tcPr>
            <w:tcW w:w="2931" w:type="dxa"/>
          </w:tcPr>
          <w:p w14:paraId="5BF6CDA7" w14:textId="77777777" w:rsidR="009A3B1C" w:rsidRPr="00776DAD" w:rsidRDefault="009A3B1C" w:rsidP="005915BC">
            <w:pPr>
              <w:jc w:val="center"/>
              <w:rPr>
                <w:sz w:val="20"/>
                <w:szCs w:val="20"/>
              </w:rPr>
            </w:pPr>
            <w:r w:rsidRPr="00776DAD">
              <w:rPr>
                <w:sz w:val="20"/>
                <w:szCs w:val="20"/>
              </w:rPr>
              <w:t>Part Name</w:t>
            </w:r>
          </w:p>
        </w:tc>
      </w:tr>
      <w:tr w:rsidR="009A3B1C" w:rsidRPr="00C25E0D" w14:paraId="16223AF0" w14:textId="77777777" w:rsidTr="009A3B1C">
        <w:trPr>
          <w:jc w:val="center"/>
        </w:trPr>
        <w:tc>
          <w:tcPr>
            <w:tcW w:w="2951" w:type="dxa"/>
          </w:tcPr>
          <w:p w14:paraId="743FC206" w14:textId="77777777" w:rsidR="009A3B1C" w:rsidRPr="00776DAD" w:rsidRDefault="009A3B1C" w:rsidP="005915BC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4D03640E" w14:textId="77777777" w:rsidR="009A3B1C" w:rsidRPr="00776DAD" w:rsidRDefault="009A3B1C" w:rsidP="005915BC">
            <w:pPr>
              <w:rPr>
                <w:sz w:val="20"/>
                <w:szCs w:val="20"/>
              </w:rPr>
            </w:pPr>
          </w:p>
        </w:tc>
      </w:tr>
      <w:tr w:rsidR="009A3B1C" w:rsidRPr="00C25E0D" w14:paraId="0DE6A5CA" w14:textId="77777777" w:rsidTr="009A3B1C">
        <w:trPr>
          <w:jc w:val="center"/>
        </w:trPr>
        <w:tc>
          <w:tcPr>
            <w:tcW w:w="2951" w:type="dxa"/>
          </w:tcPr>
          <w:p w14:paraId="3A3BD876" w14:textId="77777777" w:rsidR="009A3B1C" w:rsidRPr="00776DAD" w:rsidRDefault="009A3B1C" w:rsidP="005915BC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24EC0774" w14:textId="77777777" w:rsidR="009A3B1C" w:rsidRPr="00776DAD" w:rsidRDefault="009A3B1C" w:rsidP="005915BC">
            <w:pPr>
              <w:rPr>
                <w:sz w:val="20"/>
                <w:szCs w:val="20"/>
              </w:rPr>
            </w:pPr>
          </w:p>
        </w:tc>
      </w:tr>
      <w:tr w:rsidR="009A3B1C" w:rsidRPr="00C25E0D" w14:paraId="76F56CAD" w14:textId="77777777" w:rsidTr="009A3B1C">
        <w:trPr>
          <w:jc w:val="center"/>
        </w:trPr>
        <w:tc>
          <w:tcPr>
            <w:tcW w:w="2951" w:type="dxa"/>
          </w:tcPr>
          <w:p w14:paraId="6472F625" w14:textId="77777777" w:rsidR="009A3B1C" w:rsidRPr="00776DAD" w:rsidRDefault="009A3B1C" w:rsidP="005915BC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2959D963" w14:textId="77777777" w:rsidR="009A3B1C" w:rsidRPr="00776DAD" w:rsidRDefault="009A3B1C" w:rsidP="005915BC">
            <w:pPr>
              <w:rPr>
                <w:sz w:val="20"/>
                <w:szCs w:val="20"/>
              </w:rPr>
            </w:pPr>
          </w:p>
        </w:tc>
      </w:tr>
      <w:tr w:rsidR="00750B2D" w:rsidRPr="00C25E0D" w14:paraId="7ADB7C67" w14:textId="77777777" w:rsidTr="009A3B1C">
        <w:trPr>
          <w:jc w:val="center"/>
        </w:trPr>
        <w:tc>
          <w:tcPr>
            <w:tcW w:w="2951" w:type="dxa"/>
          </w:tcPr>
          <w:p w14:paraId="575ACEED" w14:textId="77777777" w:rsidR="00750B2D" w:rsidRPr="00776DAD" w:rsidRDefault="00750B2D" w:rsidP="005915BC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51C12CAB" w14:textId="77777777" w:rsidR="00750B2D" w:rsidRPr="00776DAD" w:rsidRDefault="00750B2D" w:rsidP="005915BC">
            <w:pPr>
              <w:rPr>
                <w:sz w:val="20"/>
                <w:szCs w:val="20"/>
              </w:rPr>
            </w:pPr>
          </w:p>
        </w:tc>
      </w:tr>
      <w:tr w:rsidR="00750B2D" w:rsidRPr="00C25E0D" w14:paraId="0E03AAD9" w14:textId="77777777" w:rsidTr="009A3B1C">
        <w:trPr>
          <w:jc w:val="center"/>
        </w:trPr>
        <w:tc>
          <w:tcPr>
            <w:tcW w:w="2951" w:type="dxa"/>
          </w:tcPr>
          <w:p w14:paraId="514064EB" w14:textId="77777777" w:rsidR="00750B2D" w:rsidRPr="00776DAD" w:rsidRDefault="00750B2D" w:rsidP="005915BC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2E6C5B9F" w14:textId="77777777" w:rsidR="00750B2D" w:rsidRPr="00776DAD" w:rsidRDefault="00750B2D" w:rsidP="005915BC">
            <w:pPr>
              <w:rPr>
                <w:sz w:val="20"/>
                <w:szCs w:val="20"/>
              </w:rPr>
            </w:pPr>
          </w:p>
        </w:tc>
      </w:tr>
    </w:tbl>
    <w:p w14:paraId="40570E27" w14:textId="77777777" w:rsidR="00BC2B14" w:rsidRPr="00AD51BE" w:rsidRDefault="00BC2B14" w:rsidP="006F005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66C6B7D2" w14:textId="77777777" w:rsidR="00463C4C" w:rsidRDefault="00693CC6" w:rsidP="000425A6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This letter is to </w:t>
      </w:r>
      <w:r w:rsidR="00740867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>confirm</w:t>
      </w:r>
      <w:r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that </w:t>
      </w:r>
      <w:r w:rsidR="00740867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>the product(s) referenced above have been evaluated</w:t>
      </w:r>
      <w:r w:rsidR="000425A6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against Regulation (EC) 1907/2006</w:t>
      </w:r>
      <w:r w:rsidR="00740867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of the European Parliament, “</w:t>
      </w:r>
      <w:r w:rsidR="00740867" w:rsidRPr="00AD51BE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Registration, Evaluation, and Authorization of Chemicals (REACH</w:t>
      </w:r>
      <w:r w:rsidR="008C6FAC" w:rsidRPr="00AD51BE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)</w:t>
      </w:r>
      <w:r w:rsidR="00867E33" w:rsidRPr="00AD51BE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,</w:t>
      </w:r>
      <w:r w:rsidR="00867E33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as interpreted by EU Court of Justice decision C-106/14 of 10 September 2015</w:t>
      </w:r>
      <w:r w:rsidR="009A3B1C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. </w:t>
      </w:r>
      <w:r w:rsidR="000425A6" w:rsidRPr="00AD51BE">
        <w:rPr>
          <w:rFonts w:ascii="Arial" w:hAnsi="Arial" w:cs="Arial"/>
          <w:color w:val="000000" w:themeColor="text1"/>
          <w:kern w:val="0"/>
          <w:sz w:val="20"/>
          <w:szCs w:val="20"/>
        </w:rPr>
        <w:t>Th</w:t>
      </w:r>
      <w:r w:rsidR="000425A6">
        <w:rPr>
          <w:rFonts w:ascii="Arial" w:hAnsi="Arial" w:cs="Arial"/>
          <w:kern w:val="0"/>
          <w:sz w:val="20"/>
          <w:szCs w:val="20"/>
        </w:rPr>
        <w:t xml:space="preserve">e compliance status of the product is </w:t>
      </w:r>
      <w:r w:rsidR="003E2F8A">
        <w:rPr>
          <w:rFonts w:ascii="Arial" w:hAnsi="Arial" w:cs="Arial"/>
          <w:kern w:val="0"/>
          <w:sz w:val="20"/>
          <w:szCs w:val="20"/>
        </w:rPr>
        <w:t>confirmed</w:t>
      </w:r>
      <w:r w:rsidR="000425A6">
        <w:rPr>
          <w:rFonts w:ascii="Arial" w:hAnsi="Arial" w:cs="Arial"/>
          <w:kern w:val="0"/>
          <w:sz w:val="20"/>
          <w:szCs w:val="20"/>
        </w:rPr>
        <w:t xml:space="preserve"> by the sections below.</w:t>
      </w:r>
    </w:p>
    <w:p w14:paraId="7D5FE4F7" w14:textId="771BF6A7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1C7E2F3" w14:textId="6569F2D2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7E66FE45" w14:textId="17535D97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33AE5416" w14:textId="2F327491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4A71B648" w14:textId="4705ADC6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6DA7737" w14:textId="261C372C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37D63AF" w14:textId="3EC36BDC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A8B4DB4" w14:textId="78FE855C" w:rsidR="00750B2D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574F0E56" w14:textId="0EE5D316" w:rsidR="00163CEB" w:rsidRDefault="00163CEB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3E1C303" w14:textId="77777777" w:rsidR="00163CEB" w:rsidRDefault="00163CEB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p w14:paraId="2AAA5F2C" w14:textId="124021F8" w:rsidR="00750B2D" w:rsidRPr="000425A6" w:rsidRDefault="00750B2D" w:rsidP="00750B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u w:val="single"/>
        </w:rPr>
      </w:pPr>
      <w:r>
        <w:rPr>
          <w:rFonts w:ascii="Arial" w:hAnsi="Arial" w:cs="Arial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BC68F1" wp14:editId="4315403F">
                <wp:simplePos x="0" y="0"/>
                <wp:positionH relativeFrom="margin">
                  <wp:posOffset>-314325</wp:posOffset>
                </wp:positionH>
                <wp:positionV relativeFrom="paragraph">
                  <wp:posOffset>0</wp:posOffset>
                </wp:positionV>
                <wp:extent cx="6048375" cy="4381500"/>
                <wp:effectExtent l="0" t="0" r="28575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38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FBCD9" id="Rectangle 13" o:spid="_x0000_s1026" style="position:absolute;margin-left:-24.75pt;margin-top:0;width:476.25pt;height:34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" filled="f" strokeweight="1.5pt">
                <w10:wrap anchorx="margin"/>
              </v:rect>
            </w:pict>
          </mc:Fallback>
        </mc:AlternateConten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>Article 33 of EU Regulation 1907/2006</w:t>
      </w:r>
      <w:r w:rsidR="00516A2C">
        <w:rPr>
          <w:rFonts w:ascii="Arial" w:hAnsi="Arial" w:cs="Arial"/>
          <w:b/>
          <w:kern w:val="0"/>
          <w:sz w:val="20"/>
          <w:szCs w:val="20"/>
          <w:u w:val="single"/>
        </w:rPr>
        <w:t xml:space="preserve"> (Tick at least one box)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>:</w:t>
      </w:r>
    </w:p>
    <w:p w14:paraId="6511DE91" w14:textId="77820D70" w:rsidR="00750B2D" w:rsidRPr="000F1371" w:rsidRDefault="00750B2D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color w:val="000000" w:themeColor="text1"/>
          <w:kern w:val="0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C4375D" wp14:editId="1A8CF122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114300" cy="1143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3494" id="Rectangle 10" o:spid="_x0000_s1026" style="position:absolute;margin-left:0;margin-top:8.55pt;width:9pt;height: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USdfANoAAAAFAQAADwAA&#10;AAAAAAAAAAAAAABgBAAAZHJzL2Rvd25yZXYueG1sUEsFBgAAAAAEAAQA8wAAAGcFAAAAAA==&#10;"/>
            </w:pict>
          </mc:Fallback>
        </mc:AlternateContent>
      </w:r>
      <w:r w:rsidRPr="000F1371">
        <w:rPr>
          <w:rFonts w:ascii="Arial" w:hAnsi="Arial" w:cs="Arial" w:hint="eastAsia"/>
          <w:color w:val="000000" w:themeColor="text1"/>
          <w:kern w:val="0"/>
          <w:sz w:val="20"/>
          <w:szCs w:val="20"/>
        </w:rPr>
        <w:t xml:space="preserve">    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The product(s) referenced above, as well as any articles* contained within the product(s),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>DO NOT CONTAIN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any of the </w:t>
      </w:r>
      <w:r w:rsidR="005D0C14">
        <w:rPr>
          <w:rFonts w:ascii="Arial" w:hAnsi="Arial" w:cs="Arial"/>
          <w:b/>
          <w:kern w:val="0"/>
          <w:sz w:val="20"/>
          <w:szCs w:val="20"/>
        </w:rPr>
        <w:t>2</w:t>
      </w:r>
      <w:r w:rsidR="007A2D77">
        <w:rPr>
          <w:rFonts w:ascii="Arial" w:hAnsi="Arial" w:cs="Arial"/>
          <w:b/>
          <w:kern w:val="0"/>
          <w:sz w:val="20"/>
          <w:szCs w:val="20"/>
        </w:rPr>
        <w:t>4</w:t>
      </w:r>
      <w:r w:rsidR="00E76036">
        <w:rPr>
          <w:rFonts w:ascii="Arial" w:hAnsi="Arial" w:cs="Arial"/>
          <w:b/>
          <w:kern w:val="0"/>
          <w:sz w:val="20"/>
          <w:szCs w:val="20"/>
        </w:rPr>
        <w:t>7</w:t>
      </w:r>
      <w:r w:rsidRPr="008B461F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REACH SVHCs as updated </w:t>
      </w:r>
      <w:r w:rsidRPr="000F1371"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by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ECHA on </w:t>
      </w:r>
      <w:r w:rsidR="00E76036" w:rsidRPr="00E76036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January 21, 2025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(</w:t>
      </w:r>
      <w:hyperlink r:id="rId12" w:history="1">
        <w:r w:rsidRPr="000F1371">
          <w:rPr>
            <w:rStyle w:val="Hyperlink"/>
            <w:rFonts w:ascii="Arial" w:hAnsi="Arial" w:cs="Arial"/>
            <w:b/>
            <w:color w:val="000000" w:themeColor="text1"/>
            <w:kern w:val="0"/>
            <w:sz w:val="18"/>
            <w:szCs w:val="20"/>
          </w:rPr>
          <w:t>http://echa.europa.eu/candidate-list-table</w:t>
        </w:r>
      </w:hyperlink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)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in concentrations above 1000PPM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.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br/>
      </w:r>
    </w:p>
    <w:p w14:paraId="79945ABB" w14:textId="697D5AFE" w:rsidR="00750B2D" w:rsidRDefault="00750B2D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  <w:r>
        <w:rPr>
          <w:rFonts w:ascii="Arial" w:hAnsi="Arial" w:cs="Arial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0B730E" wp14:editId="4E49A16C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14300" cy="1143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8F69" id="Rectangle 11" o:spid="_x0000_s1026" style="position:absolute;margin-left:0;margin-top:7.65pt;width:9pt;height: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zzoVRdoAAAAFAQAADwAA&#10;AAAAAAAAAAAAAABgBAAAZHJzL2Rvd25yZXYueG1sUEsFBgAAAAAEAAQA8wAAAGcFAAAAAA==&#10;"/>
            </w:pict>
          </mc:Fallback>
        </mc:AlternateContent>
      </w:r>
      <w:r w:rsidRPr="000F1371">
        <w:rPr>
          <w:rFonts w:ascii="Arial" w:hAnsi="Arial" w:cs="Arial" w:hint="eastAsia"/>
          <w:color w:val="000000" w:themeColor="text1"/>
          <w:kern w:val="0"/>
          <w:sz w:val="20"/>
          <w:szCs w:val="20"/>
        </w:rPr>
        <w:t xml:space="preserve">    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The products(s) referenced above have been evaluated for the presence of the </w:t>
      </w:r>
      <w:r w:rsidR="005D0C14">
        <w:rPr>
          <w:rFonts w:ascii="Arial" w:hAnsi="Arial" w:cs="Arial"/>
          <w:b/>
          <w:kern w:val="0"/>
          <w:sz w:val="20"/>
          <w:szCs w:val="20"/>
        </w:rPr>
        <w:t>2</w:t>
      </w:r>
      <w:r w:rsidR="007A2D77">
        <w:rPr>
          <w:rFonts w:ascii="Arial" w:hAnsi="Arial" w:cs="Arial"/>
          <w:b/>
          <w:kern w:val="0"/>
          <w:sz w:val="20"/>
          <w:szCs w:val="20"/>
        </w:rPr>
        <w:t>4</w:t>
      </w:r>
      <w:r w:rsidR="00E76036">
        <w:rPr>
          <w:rFonts w:ascii="Arial" w:hAnsi="Arial" w:cs="Arial"/>
          <w:b/>
          <w:kern w:val="0"/>
          <w:sz w:val="20"/>
          <w:szCs w:val="20"/>
        </w:rPr>
        <w:t>7</w:t>
      </w:r>
      <w:r w:rsidRPr="008B461F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REACH SVHCs as updated BY ECHA on </w:t>
      </w:r>
      <w:r w:rsidR="00E76036" w:rsidRPr="00E76036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January 21, 2025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. The product(s) </w:t>
      </w:r>
      <w:r w:rsidRPr="000F1371">
        <w:rPr>
          <w:rFonts w:ascii="Arial" w:hAnsi="Arial" w:cs="Arial" w:hint="eastAsia"/>
          <w:b/>
          <w:color w:val="000000" w:themeColor="text1"/>
          <w:kern w:val="0"/>
          <w:sz w:val="18"/>
          <w:szCs w:val="20"/>
        </w:rPr>
        <w:t>and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/or articles* contained within the product(s) 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>CONTAIN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the following SVHCs in 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>concentrations of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>higher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  <w:u w:val="single"/>
        </w:rPr>
        <w:t xml:space="preserve"> than 1000ppm</w:t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, as provided in the table on the following page. 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  <w:t>(Table must be completed if this option is selected.)</w:t>
      </w:r>
    </w:p>
    <w:p w14:paraId="735CC801" w14:textId="4971C978" w:rsidR="00516A2C" w:rsidRDefault="00516A2C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</w:p>
    <w:p w14:paraId="4A4BA889" w14:textId="15A8CA4F" w:rsidR="00516A2C" w:rsidRPr="00516A2C" w:rsidRDefault="00516A2C" w:rsidP="00516A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u w:val="single"/>
        </w:rPr>
      </w:pPr>
      <w:r>
        <w:rPr>
          <w:rFonts w:ascii="Arial" w:hAnsi="Arial" w:cs="Arial"/>
          <w:b/>
          <w:kern w:val="0"/>
          <w:sz w:val="20"/>
          <w:szCs w:val="20"/>
          <w:u w:val="single"/>
        </w:rPr>
        <w:t>A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 xml:space="preserve">rticle </w:t>
      </w:r>
      <w:r>
        <w:rPr>
          <w:rFonts w:ascii="Arial" w:hAnsi="Arial" w:cs="Arial"/>
          <w:b/>
          <w:kern w:val="0"/>
          <w:sz w:val="20"/>
          <w:szCs w:val="20"/>
          <w:u w:val="single"/>
        </w:rPr>
        <w:t>67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 xml:space="preserve"> of EU Regulation 1907/2006</w:t>
      </w:r>
      <w:r w:rsidR="00462C26">
        <w:rPr>
          <w:rFonts w:ascii="Arial" w:hAnsi="Arial" w:cs="Arial"/>
          <w:b/>
          <w:kern w:val="0"/>
          <w:sz w:val="20"/>
          <w:szCs w:val="20"/>
          <w:u w:val="single"/>
        </w:rPr>
        <w:t xml:space="preserve"> (Tick the box below)</w:t>
      </w:r>
      <w:r w:rsidRPr="000425A6">
        <w:rPr>
          <w:rFonts w:ascii="Arial" w:hAnsi="Arial" w:cs="Arial"/>
          <w:b/>
          <w:kern w:val="0"/>
          <w:sz w:val="20"/>
          <w:szCs w:val="20"/>
          <w:u w:val="single"/>
        </w:rPr>
        <w:t>:</w:t>
      </w:r>
    </w:p>
    <w:p w14:paraId="4C0B1DDA" w14:textId="61852449" w:rsidR="00750B2D" w:rsidRDefault="00750B2D" w:rsidP="00750B2D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</w:p>
    <w:p w14:paraId="4B69B404" w14:textId="2C9F5517" w:rsidR="00750B2D" w:rsidRPr="00462C26" w:rsidRDefault="00750B2D" w:rsidP="00462C26">
      <w:pPr>
        <w:autoSpaceDE w:val="0"/>
        <w:autoSpaceDN w:val="0"/>
        <w:adjustRightInd w:val="0"/>
        <w:ind w:left="547" w:hanging="547"/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</w:pPr>
      <w:r>
        <w:rPr>
          <w:rFonts w:ascii="Arial" w:hAnsi="Arial" w:cs="Arial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EF8BC01" wp14:editId="7AE456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DAD4" w14:textId="7D865EC7" w:rsidR="00516A2C" w:rsidRPr="00516A2C" w:rsidRDefault="00516A2C" w:rsidP="00516A2C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BC01" id="Rectangle 11" o:spid="_x0000_s1026" style="position:absolute;left:0;text-align:left;margin-left:0;margin-top:-.05pt;width:9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">
                <v:textbox>
                  <w:txbxContent>
                    <w:p w14:paraId="7062DAD4" w14:textId="7D865EC7" w:rsidR="00516A2C" w:rsidRPr="00516A2C" w:rsidRDefault="00516A2C" w:rsidP="00516A2C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color w:val="000000" w:themeColor="text1"/>
          <w:kern w:val="0"/>
          <w:sz w:val="18"/>
          <w:szCs w:val="20"/>
        </w:rPr>
        <w:tab/>
      </w:r>
      <w:r w:rsidRPr="000F1371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The product(s) referenced above have been evaluated for the presence 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of restricted substances </w:t>
      </w:r>
      <w:r w:rsidR="00516A2C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listed in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REACH </w:t>
      </w:r>
      <w:r w:rsidR="00516A2C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Annex XVII and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does not contain any</w:t>
      </w:r>
      <w:r w:rsidR="00516A2C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of the</w:t>
      </w:r>
      <w:r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restricted substances within the scope of the restriction condition.</w:t>
      </w:r>
    </w:p>
    <w:p w14:paraId="312BCF80" w14:textId="214E859B" w:rsidR="00750B2D" w:rsidRPr="00596B75" w:rsidRDefault="00750B2D" w:rsidP="00750B2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6"/>
          <w:szCs w:val="16"/>
        </w:rPr>
      </w:pPr>
      <w:r w:rsidRPr="008C6FAC">
        <w:rPr>
          <w:rFonts w:ascii="Arial" w:hAnsi="Arial" w:cs="Arial"/>
          <w:b/>
          <w:kern w:val="0"/>
          <w:sz w:val="16"/>
          <w:szCs w:val="16"/>
        </w:rPr>
        <w:t>*</w:t>
      </w:r>
      <w:r w:rsidRPr="008C6FAC">
        <w:rPr>
          <w:rFonts w:ascii="Arial" w:hAnsi="Arial" w:cs="Arial"/>
          <w:kern w:val="0"/>
          <w:sz w:val="16"/>
          <w:szCs w:val="16"/>
        </w:rPr>
        <w:t>An Article is any item within a part or component of the product which during production is given a special shape, surface or design that determines its function to a greater degree than its chemical composition. An example of articles within an electronic component would be the leads of a through</w:t>
      </w:r>
      <w:r>
        <w:rPr>
          <w:rFonts w:ascii="Arial" w:hAnsi="Arial" w:cs="Arial"/>
          <w:kern w:val="0"/>
          <w:sz w:val="16"/>
          <w:szCs w:val="16"/>
        </w:rPr>
        <w:t>-</w:t>
      </w:r>
      <w:r w:rsidRPr="008C6FAC">
        <w:rPr>
          <w:rFonts w:ascii="Arial" w:hAnsi="Arial" w:cs="Arial"/>
          <w:kern w:val="0"/>
          <w:sz w:val="16"/>
          <w:szCs w:val="16"/>
        </w:rPr>
        <w:t xml:space="preserve">hole capacitor. For more information, please refer to Example 21 of the EU Chemicals Agency “Guidance for Requirements on Substances in Articles” ( </w:t>
      </w:r>
      <w:hyperlink r:id="rId13" w:history="1">
        <w:r w:rsidRPr="008C6FAC">
          <w:rPr>
            <w:rStyle w:val="Hyperlink"/>
            <w:rFonts w:ascii="Arial" w:hAnsi="Arial" w:cs="Arial"/>
            <w:kern w:val="0"/>
            <w:sz w:val="16"/>
            <w:szCs w:val="16"/>
          </w:rPr>
          <w:t>https://echa.europa.eu/documents/10162/23036412/articles_en.pdf/cc2e3f93-8391-4944-88e4-efed5fb5112c</w:t>
        </w:r>
      </w:hyperlink>
      <w:r w:rsidRPr="008C6FAC">
        <w:rPr>
          <w:rFonts w:ascii="Arial" w:hAnsi="Arial" w:cs="Arial"/>
          <w:kern w:val="0"/>
          <w:sz w:val="16"/>
          <w:szCs w:val="16"/>
        </w:rPr>
        <w:t xml:space="preserve"> )</w:t>
      </w:r>
    </w:p>
    <w:p w14:paraId="7F1FB1AD" w14:textId="77777777" w:rsidR="00750B2D" w:rsidRPr="000F1371" w:rsidRDefault="00750B2D" w:rsidP="0068297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001"/>
        <w:gridCol w:w="1259"/>
        <w:gridCol w:w="1519"/>
        <w:gridCol w:w="1606"/>
        <w:gridCol w:w="1482"/>
      </w:tblGrid>
      <w:tr w:rsidR="006D6191" w:rsidRPr="00501A60" w14:paraId="20F9D71D" w14:textId="77777777" w:rsidTr="006D6191">
        <w:tc>
          <w:tcPr>
            <w:tcW w:w="1763" w:type="dxa"/>
            <w:shd w:val="pct12" w:color="auto" w:fill="auto"/>
          </w:tcPr>
          <w:p w14:paraId="43228B48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SVHC Name</w:t>
            </w:r>
          </w:p>
        </w:tc>
        <w:tc>
          <w:tcPr>
            <w:tcW w:w="1001" w:type="dxa"/>
            <w:shd w:val="pct12" w:color="auto" w:fill="auto"/>
          </w:tcPr>
          <w:p w14:paraId="1F461E94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SVHC CAS #</w:t>
            </w:r>
          </w:p>
        </w:tc>
        <w:tc>
          <w:tcPr>
            <w:tcW w:w="1259" w:type="dxa"/>
            <w:shd w:val="pct12" w:color="auto" w:fill="auto"/>
          </w:tcPr>
          <w:p w14:paraId="784CCDAE" w14:textId="088ABD88" w:rsidR="006D6191" w:rsidRPr="00501A60" w:rsidRDefault="006D6191" w:rsidP="00867E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</w:rPr>
              <w:t>LINAK partnumber</w:t>
            </w:r>
          </w:p>
        </w:tc>
        <w:tc>
          <w:tcPr>
            <w:tcW w:w="1519" w:type="dxa"/>
            <w:shd w:val="pct12" w:color="auto" w:fill="auto"/>
          </w:tcPr>
          <w:p w14:paraId="600FC9F0" w14:textId="5CF684AD" w:rsidR="006D6191" w:rsidRPr="00501A60" w:rsidRDefault="006D6191" w:rsidP="00867E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 xml:space="preserve">Location of SVHC / Article Name </w:t>
            </w: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br/>
              <w:t>(if applicable)</w:t>
            </w:r>
          </w:p>
        </w:tc>
        <w:tc>
          <w:tcPr>
            <w:tcW w:w="1606" w:type="dxa"/>
            <w:shd w:val="pct12" w:color="auto" w:fill="auto"/>
          </w:tcPr>
          <w:p w14:paraId="58C2E28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Worst Case Concentration (ppm) of SVHC</w:t>
            </w:r>
          </w:p>
        </w:tc>
        <w:tc>
          <w:tcPr>
            <w:tcW w:w="1482" w:type="dxa"/>
            <w:shd w:val="pct12" w:color="auto" w:fill="auto"/>
          </w:tcPr>
          <w:p w14:paraId="4779A69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t>Amount of SVHC (grams)</w:t>
            </w:r>
            <w:r w:rsidRPr="00501A60">
              <w:rPr>
                <w:rFonts w:ascii="Arial" w:hAnsi="Arial" w:cs="Arial"/>
                <w:b/>
                <w:kern w:val="0"/>
                <w:sz w:val="16"/>
                <w:szCs w:val="16"/>
              </w:rPr>
              <w:br/>
              <w:t>(if available)</w:t>
            </w:r>
          </w:p>
        </w:tc>
      </w:tr>
      <w:tr w:rsidR="006D6191" w:rsidRPr="00501A60" w14:paraId="4B322F10" w14:textId="77777777" w:rsidTr="006D6191">
        <w:tc>
          <w:tcPr>
            <w:tcW w:w="1763" w:type="dxa"/>
            <w:shd w:val="clear" w:color="auto" w:fill="auto"/>
          </w:tcPr>
          <w:p w14:paraId="2BBE339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3ACE5A0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43B929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1960E2DD" w14:textId="5C953C6A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4EBF8B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BB1B32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4FE8DD16" w14:textId="77777777" w:rsidTr="006D6191">
        <w:tc>
          <w:tcPr>
            <w:tcW w:w="1763" w:type="dxa"/>
            <w:shd w:val="clear" w:color="auto" w:fill="auto"/>
          </w:tcPr>
          <w:p w14:paraId="5F44617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5D5CC8BB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47DAFFD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4B8DA359" w14:textId="1F0E591F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13C0590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5238D1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66CF1F4E" w14:textId="77777777" w:rsidTr="006D6191">
        <w:tc>
          <w:tcPr>
            <w:tcW w:w="1763" w:type="dxa"/>
            <w:shd w:val="clear" w:color="auto" w:fill="auto"/>
          </w:tcPr>
          <w:p w14:paraId="3376692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60AC3CE1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0CF6E11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4AA8636C" w14:textId="0E15AE61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38FAFE5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0FFC8D8D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2F383306" w14:textId="77777777" w:rsidTr="006D6191">
        <w:tc>
          <w:tcPr>
            <w:tcW w:w="1763" w:type="dxa"/>
            <w:shd w:val="clear" w:color="auto" w:fill="auto"/>
          </w:tcPr>
          <w:p w14:paraId="32F0DF4F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5DB3A9B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0446E38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5082F7BF" w14:textId="7033049A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B67368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1A482BB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0F6D60A3" w14:textId="77777777" w:rsidTr="006D6191">
        <w:tc>
          <w:tcPr>
            <w:tcW w:w="1763" w:type="dxa"/>
            <w:shd w:val="clear" w:color="auto" w:fill="auto"/>
          </w:tcPr>
          <w:p w14:paraId="1A0A4705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17535C7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EFE642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741000CC" w14:textId="0A5877F3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4FB86B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606B4CC7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2F8C901D" w14:textId="77777777" w:rsidTr="006D6191">
        <w:tc>
          <w:tcPr>
            <w:tcW w:w="1763" w:type="dxa"/>
            <w:shd w:val="clear" w:color="auto" w:fill="auto"/>
          </w:tcPr>
          <w:p w14:paraId="722107BB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78328BD0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05D2D86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462AA692" w14:textId="2EE41DEF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6D44FA31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0A3F0AC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0A38A1BD" w14:textId="77777777" w:rsidTr="006D6191">
        <w:tc>
          <w:tcPr>
            <w:tcW w:w="1763" w:type="dxa"/>
            <w:shd w:val="clear" w:color="auto" w:fill="auto"/>
          </w:tcPr>
          <w:p w14:paraId="3E8187FF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0A4B04DA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9171587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7B05D00C" w14:textId="27086BAA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90B46AF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30A377D3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76E5833D" w14:textId="77777777" w:rsidTr="006D6191">
        <w:tc>
          <w:tcPr>
            <w:tcW w:w="1763" w:type="dxa"/>
            <w:shd w:val="clear" w:color="auto" w:fill="auto"/>
          </w:tcPr>
          <w:p w14:paraId="39A1791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02AF78B8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D79C170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20B6ED02" w14:textId="039A31EB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24AF281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6EA2CED4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D6191" w:rsidRPr="00501A60" w14:paraId="0F8B9991" w14:textId="77777777" w:rsidTr="006D6191">
        <w:tc>
          <w:tcPr>
            <w:tcW w:w="1763" w:type="dxa"/>
            <w:shd w:val="clear" w:color="auto" w:fill="auto"/>
          </w:tcPr>
          <w:p w14:paraId="5DE8AE79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14:paraId="427A46C7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9B76516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67FA0C91" w14:textId="4B3274CB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EC1136E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0134D5C" w14:textId="77777777" w:rsidR="006D6191" w:rsidRPr="00501A60" w:rsidRDefault="006D6191" w:rsidP="00501A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14:paraId="0DD58DB6" w14:textId="53C264E2" w:rsidR="000425A6" w:rsidRPr="00967D61" w:rsidRDefault="00967D61" w:rsidP="00967D61">
      <w:pPr>
        <w:autoSpaceDE w:val="0"/>
        <w:autoSpaceDN w:val="0"/>
        <w:adjustRightInd w:val="0"/>
        <w:rPr>
          <w:rFonts w:ascii="Arial" w:hAnsi="Arial" w:cs="Arial"/>
          <w:b/>
          <w:i/>
          <w:kern w:val="0"/>
          <w:sz w:val="16"/>
          <w:szCs w:val="16"/>
        </w:rPr>
      </w:pPr>
      <w:r w:rsidRPr="00967D61">
        <w:rPr>
          <w:rFonts w:ascii="Arial" w:hAnsi="Arial" w:cs="Arial"/>
          <w:b/>
          <w:i/>
          <w:kern w:val="0"/>
          <w:sz w:val="16"/>
          <w:szCs w:val="16"/>
        </w:rPr>
        <w:t xml:space="preserve">Note:  For Location, please enter the article name. (For example, if some resistors in the product contain an 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>SVHC</w:t>
      </w:r>
      <w:r w:rsidR="008C6FAC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</w:t>
      </w:r>
      <w:r w:rsidR="008C6FAC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lastRenderedPageBreak/>
        <w:t>in their body casing, in amounts</w:t>
      </w:r>
      <w:r w:rsidR="000F0D15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more than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1000 PPM, enter “resistor(s</w:t>
      </w:r>
      <w:r w:rsidR="00564146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>)</w:t>
      </w:r>
      <w:r w:rsidR="008C6FAC"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 xml:space="preserve"> – body casing</w:t>
      </w:r>
      <w:r w:rsidRPr="000F1371"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  <w:t>” in th</w:t>
      </w:r>
      <w:r w:rsidRPr="00967D61">
        <w:rPr>
          <w:rFonts w:ascii="Arial" w:hAnsi="Arial" w:cs="Arial"/>
          <w:b/>
          <w:i/>
          <w:kern w:val="0"/>
          <w:sz w:val="16"/>
          <w:szCs w:val="16"/>
        </w:rPr>
        <w:t>is column.</w:t>
      </w:r>
      <w:r>
        <w:rPr>
          <w:rFonts w:ascii="Arial" w:hAnsi="Arial" w:cs="Arial"/>
          <w:b/>
          <w:i/>
          <w:kern w:val="0"/>
          <w:sz w:val="16"/>
          <w:szCs w:val="16"/>
        </w:rPr>
        <w:t>)</w:t>
      </w:r>
      <w:r w:rsidRPr="00967D61">
        <w:rPr>
          <w:rFonts w:ascii="Arial" w:hAnsi="Arial" w:cs="Arial"/>
          <w:b/>
          <w:i/>
          <w:kern w:val="0"/>
          <w:sz w:val="16"/>
          <w:szCs w:val="16"/>
        </w:rPr>
        <w:t xml:space="preserve"> </w:t>
      </w:r>
    </w:p>
    <w:p w14:paraId="54AA2854" w14:textId="77777777" w:rsidR="00967D61" w:rsidRDefault="00967D61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14:paraId="1ED9F49C" w14:textId="08500BCF" w:rsidR="00693CC6" w:rsidRDefault="00693CC6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 w:rsidRPr="008B461F">
        <w:rPr>
          <w:rFonts w:ascii="Arial" w:hAnsi="Arial" w:cs="Arial"/>
          <w:kern w:val="0"/>
          <w:sz w:val="20"/>
          <w:szCs w:val="20"/>
        </w:rPr>
        <w:t xml:space="preserve">The latest </w:t>
      </w:r>
      <w:r w:rsidR="00342E3D">
        <w:rPr>
          <w:rFonts w:ascii="Arial" w:hAnsi="Arial" w:cs="Arial"/>
          <w:b/>
          <w:kern w:val="0"/>
          <w:sz w:val="20"/>
          <w:szCs w:val="20"/>
        </w:rPr>
        <w:t>2</w:t>
      </w:r>
      <w:r w:rsidR="00253179">
        <w:rPr>
          <w:rFonts w:ascii="Arial" w:hAnsi="Arial" w:cs="Arial"/>
          <w:b/>
          <w:kern w:val="0"/>
          <w:sz w:val="20"/>
          <w:szCs w:val="20"/>
        </w:rPr>
        <w:t>4</w:t>
      </w:r>
      <w:r w:rsidR="00E76036">
        <w:rPr>
          <w:rFonts w:ascii="Arial" w:hAnsi="Arial" w:cs="Arial"/>
          <w:b/>
          <w:kern w:val="0"/>
          <w:sz w:val="20"/>
          <w:szCs w:val="20"/>
        </w:rPr>
        <w:t>7</w:t>
      </w:r>
      <w:r w:rsidRPr="008B461F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8B461F">
        <w:rPr>
          <w:rFonts w:ascii="Arial" w:hAnsi="Arial" w:cs="Arial"/>
          <w:kern w:val="0"/>
          <w:sz w:val="20"/>
          <w:szCs w:val="20"/>
        </w:rPr>
        <w:t xml:space="preserve">substances </w:t>
      </w:r>
      <w:r w:rsidR="00904F5D">
        <w:rPr>
          <w:rFonts w:ascii="Arial" w:hAnsi="Arial" w:cs="Arial"/>
          <w:kern w:val="0"/>
          <w:sz w:val="20"/>
          <w:szCs w:val="20"/>
        </w:rPr>
        <w:t xml:space="preserve">subject to analysis </w:t>
      </w:r>
      <w:r w:rsidRPr="008B461F">
        <w:rPr>
          <w:rFonts w:ascii="Arial" w:hAnsi="Arial" w:cs="Arial"/>
          <w:kern w:val="0"/>
          <w:sz w:val="20"/>
          <w:szCs w:val="20"/>
        </w:rPr>
        <w:t xml:space="preserve">per the </w:t>
      </w:r>
      <w:r w:rsidRPr="00041111">
        <w:rPr>
          <w:rFonts w:ascii="Arial" w:hAnsi="Arial" w:cs="Arial"/>
          <w:kern w:val="0"/>
          <w:sz w:val="20"/>
          <w:szCs w:val="20"/>
        </w:rPr>
        <w:t xml:space="preserve">REACH Regulation </w:t>
      </w:r>
      <w:r>
        <w:rPr>
          <w:rFonts w:ascii="Arial" w:hAnsi="Arial" w:cs="Arial"/>
          <w:kern w:val="0"/>
          <w:sz w:val="20"/>
          <w:szCs w:val="20"/>
        </w:rPr>
        <w:t xml:space="preserve">were </w:t>
      </w:r>
      <w:r w:rsidRPr="008B461F">
        <w:rPr>
          <w:rFonts w:ascii="Arial" w:hAnsi="Arial" w:cs="Arial"/>
          <w:b/>
          <w:bCs/>
          <w:kern w:val="0"/>
          <w:sz w:val="20"/>
          <w:szCs w:val="20"/>
        </w:rPr>
        <w:t>last updated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on</w:t>
      </w:r>
      <w:r w:rsidR="00E177B8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E76036" w:rsidRPr="00E76036">
        <w:rPr>
          <w:rFonts w:ascii="Arial" w:hAnsi="Arial" w:cs="Arial"/>
          <w:b/>
          <w:bCs/>
          <w:kern w:val="0"/>
          <w:sz w:val="20"/>
          <w:szCs w:val="20"/>
        </w:rPr>
        <w:t>January 21, 2025</w:t>
      </w:r>
      <w:r w:rsidRPr="008B461F">
        <w:rPr>
          <w:rFonts w:ascii="Arial" w:hAnsi="Arial" w:cs="Arial"/>
          <w:kern w:val="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B461F">
        <w:rPr>
          <w:rFonts w:ascii="Arial" w:hAnsi="Arial" w:cs="Arial"/>
          <w:kern w:val="0"/>
          <w:sz w:val="20"/>
          <w:szCs w:val="20"/>
        </w:rPr>
        <w:t>Please refer to the following for the most current candidate list of substances</w:t>
      </w:r>
      <w:r w:rsidRPr="008B461F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8B461F">
          <w:rPr>
            <w:rStyle w:val="Hyperlink"/>
            <w:rFonts w:ascii="Arial" w:hAnsi="Arial" w:cs="Arial"/>
            <w:kern w:val="0"/>
            <w:sz w:val="20"/>
            <w:szCs w:val="20"/>
          </w:rPr>
          <w:t>http://echa.europa.eu/candidate-list-table</w:t>
        </w:r>
      </w:hyperlink>
      <w:r w:rsidRPr="008B461F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2A89D333" w14:textId="77777777" w:rsidR="00967D61" w:rsidRPr="00A33E27" w:rsidRDefault="00967D61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14:paraId="04780CCB" w14:textId="77777777" w:rsidR="00967D61" w:rsidRDefault="00967D61" w:rsidP="00904F5D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Additional information on the European Union’s REACH regulation can be found here: </w:t>
      </w:r>
      <w:r>
        <w:rPr>
          <w:rFonts w:ascii="Arial" w:hAnsi="Arial" w:cs="Arial"/>
          <w:kern w:val="0"/>
          <w:sz w:val="20"/>
          <w:szCs w:val="20"/>
        </w:rPr>
        <w:br/>
      </w:r>
      <w:r w:rsidR="00E177B8" w:rsidRPr="00E177B8">
        <w:rPr>
          <w:rStyle w:val="Hyperlink"/>
          <w:rFonts w:ascii="Arial" w:hAnsi="Arial" w:cs="Arial"/>
          <w:kern w:val="0"/>
          <w:sz w:val="20"/>
          <w:szCs w:val="20"/>
        </w:rPr>
        <w:t>https://echa.europa.eu/regulations/reach/understanding-reach</w:t>
      </w:r>
    </w:p>
    <w:p w14:paraId="0C8F833E" w14:textId="77777777" w:rsidR="00693CC6" w:rsidRDefault="00693CC6">
      <w:pPr>
        <w:rPr>
          <w:rFonts w:ascii="Arial" w:hAnsi="Arial" w:cs="Arial"/>
          <w:sz w:val="20"/>
          <w:szCs w:val="20"/>
        </w:rPr>
      </w:pPr>
    </w:p>
    <w:p w14:paraId="78AA9D8A" w14:textId="77777777" w:rsidR="009A3B1C" w:rsidRPr="003B08C4" w:rsidRDefault="009A3B1C" w:rsidP="009A3B1C">
      <w:pPr>
        <w:rPr>
          <w:rFonts w:ascii="Brush Script MT" w:hAnsi="Brush Script MT"/>
          <w:sz w:val="36"/>
        </w:rPr>
      </w:pPr>
      <w:r w:rsidRPr="00776DAD">
        <w:rPr>
          <w:rFonts w:ascii="Brush Script MT" w:hAnsi="Brush Script MT"/>
          <w:sz w:val="36"/>
        </w:rPr>
        <w:t>Yours sincerely</w:t>
      </w:r>
    </w:p>
    <w:p w14:paraId="446AA3EE" w14:textId="77777777" w:rsidR="00967D61" w:rsidRDefault="00967D61">
      <w:pPr>
        <w:rPr>
          <w:rFonts w:ascii="Arial" w:hAnsi="Arial" w:cs="Arial"/>
          <w:sz w:val="20"/>
          <w:szCs w:val="20"/>
        </w:rPr>
      </w:pPr>
    </w:p>
    <w:p w14:paraId="4A1FB169" w14:textId="77777777" w:rsidR="00463C4C" w:rsidRPr="008B461F" w:rsidRDefault="00463C4C">
      <w:pPr>
        <w:rPr>
          <w:rFonts w:ascii="Arial" w:hAnsi="Arial" w:cs="Arial"/>
          <w:sz w:val="20"/>
          <w:szCs w:val="20"/>
        </w:rPr>
      </w:pPr>
    </w:p>
    <w:p w14:paraId="3CE5DBB7" w14:textId="77777777" w:rsidR="00D33CC5" w:rsidRPr="006A2496" w:rsidRDefault="00740867" w:rsidP="00D33CC5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Authorized </w:t>
      </w:r>
      <w:r w:rsidR="00D33CC5" w:rsidRPr="006A2496">
        <w:rPr>
          <w:rFonts w:ascii="Arial" w:hAnsi="Arial" w:cs="Arial"/>
          <w:b/>
          <w:bCs/>
          <w:sz w:val="20"/>
          <w:szCs w:val="20"/>
        </w:rPr>
        <w:t>Signature: ____</w:t>
      </w:r>
      <w:r w:rsidR="00904F5D">
        <w:rPr>
          <w:rFonts w:ascii="Arial" w:hAnsi="Arial" w:cs="Arial"/>
          <w:b/>
          <w:bCs/>
          <w:sz w:val="20"/>
          <w:szCs w:val="20"/>
        </w:rPr>
        <w:t>_</w:t>
      </w:r>
      <w:r w:rsidR="00D33CC5" w:rsidRPr="006A2496"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</w:p>
    <w:p w14:paraId="592ADBC3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DB156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</w:rPr>
      </w:pPr>
      <w:r w:rsidRPr="006A2496">
        <w:rPr>
          <w:rFonts w:ascii="Arial" w:hAnsi="Arial" w:cs="Arial"/>
          <w:b/>
          <w:bCs/>
          <w:sz w:val="20"/>
          <w:szCs w:val="20"/>
        </w:rPr>
        <w:t>Name:  _______</w:t>
      </w:r>
      <w:r w:rsidR="00904F5D">
        <w:rPr>
          <w:rFonts w:ascii="Arial" w:hAnsi="Arial" w:cs="Arial"/>
          <w:b/>
          <w:bCs/>
          <w:sz w:val="20"/>
          <w:szCs w:val="20"/>
        </w:rPr>
        <w:t>_</w:t>
      </w:r>
      <w:r w:rsidRPr="006A2496">
        <w:rPr>
          <w:rFonts w:ascii="Arial" w:hAnsi="Arial" w:cs="Arial"/>
          <w:b/>
          <w:bCs/>
          <w:sz w:val="20"/>
          <w:szCs w:val="20"/>
        </w:rPr>
        <w:t>_____________________________</w:t>
      </w:r>
      <w:r w:rsidR="00904F5D">
        <w:rPr>
          <w:rFonts w:ascii="Arial" w:hAnsi="Arial" w:cs="Arial"/>
          <w:b/>
          <w:bCs/>
          <w:sz w:val="20"/>
          <w:szCs w:val="20"/>
        </w:rPr>
        <w:t>____</w:t>
      </w:r>
      <w:r w:rsidRPr="006A2496"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14:paraId="45C926DB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</w:rPr>
      </w:pPr>
    </w:p>
    <w:p w14:paraId="50E467A4" w14:textId="77777777" w:rsidR="00D33CC5" w:rsidRPr="006A2496" w:rsidRDefault="00D33CC5" w:rsidP="00D33C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A2496">
        <w:rPr>
          <w:rFonts w:ascii="Arial" w:hAnsi="Arial" w:cs="Arial"/>
          <w:b/>
          <w:bCs/>
          <w:sz w:val="20"/>
          <w:szCs w:val="20"/>
        </w:rPr>
        <w:t>Title:  __</w:t>
      </w:r>
      <w:r w:rsidR="00904F5D">
        <w:rPr>
          <w:rFonts w:ascii="Arial" w:hAnsi="Arial" w:cs="Arial"/>
          <w:b/>
          <w:bCs/>
          <w:sz w:val="20"/>
          <w:szCs w:val="20"/>
        </w:rPr>
        <w:t>______</w:t>
      </w:r>
      <w:r w:rsidRPr="006A2496">
        <w:rPr>
          <w:rFonts w:ascii="Arial" w:hAnsi="Arial" w:cs="Arial"/>
          <w:b/>
          <w:bCs/>
          <w:sz w:val="20"/>
          <w:szCs w:val="20"/>
        </w:rPr>
        <w:t>_________________________________     Date: _____________________</w:t>
      </w:r>
    </w:p>
    <w:p w14:paraId="6568CE60" w14:textId="77777777" w:rsidR="00693CC6" w:rsidRPr="008B461F" w:rsidRDefault="00693CC6" w:rsidP="00D33CC5">
      <w:pPr>
        <w:rPr>
          <w:rFonts w:ascii="Arial" w:hAnsi="Arial" w:cs="Arial"/>
          <w:sz w:val="20"/>
          <w:szCs w:val="20"/>
          <w:u w:color="FF6600"/>
        </w:rPr>
      </w:pPr>
    </w:p>
    <w:sectPr w:rsidR="00693CC6" w:rsidRPr="008B461F" w:rsidSect="00C87180">
      <w:footerReference w:type="default" r:id="rId15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320C" w14:textId="77777777" w:rsidR="00AD1F94" w:rsidRDefault="00AD1F94" w:rsidP="00C87180">
      <w:r>
        <w:separator/>
      </w:r>
    </w:p>
  </w:endnote>
  <w:endnote w:type="continuationSeparator" w:id="0">
    <w:p w14:paraId="0CA819EB" w14:textId="77777777" w:rsidR="00AD1F94" w:rsidRDefault="00AD1F94" w:rsidP="00C87180">
      <w:r>
        <w:continuationSeparator/>
      </w:r>
    </w:p>
  </w:endnote>
  <w:endnote w:type="continuationNotice" w:id="1">
    <w:p w14:paraId="4885C7BB" w14:textId="77777777" w:rsidR="00AD1F94" w:rsidRDefault="00AD1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8AFC" w14:textId="77777777" w:rsidR="00693CC6" w:rsidRDefault="00693CC6">
    <w:pPr>
      <w:pStyle w:val="Footer"/>
    </w:pPr>
  </w:p>
  <w:p w14:paraId="62A8B5F1" w14:textId="4A42A67E" w:rsidR="00693CC6" w:rsidRPr="00C87180" w:rsidRDefault="00452151" w:rsidP="00D33CC5">
    <w:pPr>
      <w:pStyle w:val="Footer"/>
      <w:tabs>
        <w:tab w:val="clear" w:pos="4680"/>
        <w:tab w:val="center" w:pos="5130"/>
      </w:tabs>
      <w:ind w:right="1106"/>
      <w:rPr>
        <w:rFonts w:ascii="Calibri" w:hAnsi="Calibri"/>
        <w:sz w:val="20"/>
      </w:rPr>
    </w:pPr>
    <w:r w:rsidRPr="00452151">
      <w:rPr>
        <w:rFonts w:ascii="Calibri" w:hAnsi="Calibri"/>
        <w:sz w:val="20"/>
      </w:rPr>
      <w:t>QA-89-06-07</w:t>
    </w:r>
    <w:r w:rsidR="001C55B6">
      <w:rPr>
        <w:rFonts w:ascii="Calibri" w:hAnsi="Calibri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4664" w14:textId="77777777" w:rsidR="00AD1F94" w:rsidRDefault="00AD1F94" w:rsidP="00C87180">
      <w:r>
        <w:separator/>
      </w:r>
    </w:p>
  </w:footnote>
  <w:footnote w:type="continuationSeparator" w:id="0">
    <w:p w14:paraId="72F78C80" w14:textId="77777777" w:rsidR="00AD1F94" w:rsidRDefault="00AD1F94" w:rsidP="00C87180">
      <w:r>
        <w:continuationSeparator/>
      </w:r>
    </w:p>
  </w:footnote>
  <w:footnote w:type="continuationNotice" w:id="1">
    <w:p w14:paraId="3520C743" w14:textId="77777777" w:rsidR="00AD1F94" w:rsidRDefault="00AD1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551"/>
    <w:multiLevelType w:val="hybridMultilevel"/>
    <w:tmpl w:val="5E8EFAB6"/>
    <w:lvl w:ilvl="0" w:tplc="311EC9F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48F4"/>
    <w:multiLevelType w:val="hybridMultilevel"/>
    <w:tmpl w:val="828C9BF4"/>
    <w:lvl w:ilvl="0" w:tplc="FD960E22">
      <w:start w:val="3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263C7"/>
    <w:multiLevelType w:val="hybridMultilevel"/>
    <w:tmpl w:val="7E04FCF4"/>
    <w:lvl w:ilvl="0" w:tplc="B38C870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E0C1C"/>
    <w:multiLevelType w:val="hybridMultilevel"/>
    <w:tmpl w:val="1C2C3720"/>
    <w:lvl w:ilvl="0" w:tplc="8892D03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2A82"/>
    <w:multiLevelType w:val="hybridMultilevel"/>
    <w:tmpl w:val="F77E53FC"/>
    <w:lvl w:ilvl="0" w:tplc="A0DEF70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6363">
    <w:abstractNumId w:val="1"/>
  </w:num>
  <w:num w:numId="2" w16cid:durableId="2628863">
    <w:abstractNumId w:val="2"/>
  </w:num>
  <w:num w:numId="3" w16cid:durableId="1236206418">
    <w:abstractNumId w:val="3"/>
  </w:num>
  <w:num w:numId="4" w16cid:durableId="1354191609">
    <w:abstractNumId w:val="0"/>
  </w:num>
  <w:num w:numId="5" w16cid:durableId="449714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F"/>
    <w:rsid w:val="0001100C"/>
    <w:rsid w:val="000233A6"/>
    <w:rsid w:val="00032E8C"/>
    <w:rsid w:val="00041111"/>
    <w:rsid w:val="000425A6"/>
    <w:rsid w:val="00070EA3"/>
    <w:rsid w:val="00072405"/>
    <w:rsid w:val="00080EAF"/>
    <w:rsid w:val="000A0C2C"/>
    <w:rsid w:val="000A7801"/>
    <w:rsid w:val="000B72E0"/>
    <w:rsid w:val="000F0D15"/>
    <w:rsid w:val="000F1371"/>
    <w:rsid w:val="001076B7"/>
    <w:rsid w:val="00107B41"/>
    <w:rsid w:val="001107E9"/>
    <w:rsid w:val="00120D40"/>
    <w:rsid w:val="0013143A"/>
    <w:rsid w:val="00136FF3"/>
    <w:rsid w:val="00141E22"/>
    <w:rsid w:val="00146AC3"/>
    <w:rsid w:val="0014721E"/>
    <w:rsid w:val="00163CEB"/>
    <w:rsid w:val="001A31BA"/>
    <w:rsid w:val="001C55B6"/>
    <w:rsid w:val="001C5800"/>
    <w:rsid w:val="001E55F2"/>
    <w:rsid w:val="00215E7C"/>
    <w:rsid w:val="00223503"/>
    <w:rsid w:val="00235C3E"/>
    <w:rsid w:val="002453A3"/>
    <w:rsid w:val="00253179"/>
    <w:rsid w:val="00277963"/>
    <w:rsid w:val="00284F33"/>
    <w:rsid w:val="002A264C"/>
    <w:rsid w:val="002C2BA9"/>
    <w:rsid w:val="002E4088"/>
    <w:rsid w:val="002E4856"/>
    <w:rsid w:val="003141F5"/>
    <w:rsid w:val="00315CEA"/>
    <w:rsid w:val="00326232"/>
    <w:rsid w:val="00342E3D"/>
    <w:rsid w:val="00352594"/>
    <w:rsid w:val="003554B3"/>
    <w:rsid w:val="00356884"/>
    <w:rsid w:val="003744F2"/>
    <w:rsid w:val="003758CE"/>
    <w:rsid w:val="003C068D"/>
    <w:rsid w:val="003E2F8A"/>
    <w:rsid w:val="003F4986"/>
    <w:rsid w:val="003F56FA"/>
    <w:rsid w:val="003F57C1"/>
    <w:rsid w:val="0040074E"/>
    <w:rsid w:val="00421DCA"/>
    <w:rsid w:val="0044682D"/>
    <w:rsid w:val="00452151"/>
    <w:rsid w:val="00462C26"/>
    <w:rsid w:val="004633CD"/>
    <w:rsid w:val="00463C4C"/>
    <w:rsid w:val="004708A7"/>
    <w:rsid w:val="004B727D"/>
    <w:rsid w:val="004C44C6"/>
    <w:rsid w:val="004C595B"/>
    <w:rsid w:val="004D5D7B"/>
    <w:rsid w:val="004F44F4"/>
    <w:rsid w:val="00501A60"/>
    <w:rsid w:val="00513032"/>
    <w:rsid w:val="00515C1A"/>
    <w:rsid w:val="00516A2C"/>
    <w:rsid w:val="00517F8A"/>
    <w:rsid w:val="0053073A"/>
    <w:rsid w:val="00533629"/>
    <w:rsid w:val="0053448A"/>
    <w:rsid w:val="005550EA"/>
    <w:rsid w:val="00555526"/>
    <w:rsid w:val="00564146"/>
    <w:rsid w:val="00573DF4"/>
    <w:rsid w:val="00596B75"/>
    <w:rsid w:val="005D0C14"/>
    <w:rsid w:val="00602C0C"/>
    <w:rsid w:val="00620ACD"/>
    <w:rsid w:val="00625DC8"/>
    <w:rsid w:val="00644397"/>
    <w:rsid w:val="00660256"/>
    <w:rsid w:val="00670627"/>
    <w:rsid w:val="00682973"/>
    <w:rsid w:val="00686E3E"/>
    <w:rsid w:val="00687175"/>
    <w:rsid w:val="00693CC6"/>
    <w:rsid w:val="006A022E"/>
    <w:rsid w:val="006A1237"/>
    <w:rsid w:val="006A4FAC"/>
    <w:rsid w:val="006B64D5"/>
    <w:rsid w:val="006D6191"/>
    <w:rsid w:val="006F0052"/>
    <w:rsid w:val="00703C28"/>
    <w:rsid w:val="0071039B"/>
    <w:rsid w:val="00710E07"/>
    <w:rsid w:val="007231C7"/>
    <w:rsid w:val="00730CAE"/>
    <w:rsid w:val="00731860"/>
    <w:rsid w:val="0073368F"/>
    <w:rsid w:val="00740867"/>
    <w:rsid w:val="00747373"/>
    <w:rsid w:val="0074781B"/>
    <w:rsid w:val="00750B2D"/>
    <w:rsid w:val="00751EC7"/>
    <w:rsid w:val="007666D6"/>
    <w:rsid w:val="00785EB0"/>
    <w:rsid w:val="00793512"/>
    <w:rsid w:val="007A170A"/>
    <w:rsid w:val="007A2D77"/>
    <w:rsid w:val="007B129F"/>
    <w:rsid w:val="007B5E06"/>
    <w:rsid w:val="007B706D"/>
    <w:rsid w:val="007C1208"/>
    <w:rsid w:val="007C3D25"/>
    <w:rsid w:val="007D53BB"/>
    <w:rsid w:val="007E359E"/>
    <w:rsid w:val="007E75EB"/>
    <w:rsid w:val="00807D0F"/>
    <w:rsid w:val="00816487"/>
    <w:rsid w:val="00822C1A"/>
    <w:rsid w:val="008305FF"/>
    <w:rsid w:val="008320E4"/>
    <w:rsid w:val="00867E33"/>
    <w:rsid w:val="00876E70"/>
    <w:rsid w:val="008848FF"/>
    <w:rsid w:val="008B461F"/>
    <w:rsid w:val="008C3C56"/>
    <w:rsid w:val="008C6FAC"/>
    <w:rsid w:val="008F5355"/>
    <w:rsid w:val="00904F5D"/>
    <w:rsid w:val="00921552"/>
    <w:rsid w:val="00926F29"/>
    <w:rsid w:val="009425CE"/>
    <w:rsid w:val="00955B4A"/>
    <w:rsid w:val="00955D1B"/>
    <w:rsid w:val="00962FDC"/>
    <w:rsid w:val="00967D61"/>
    <w:rsid w:val="00984E64"/>
    <w:rsid w:val="00985ECF"/>
    <w:rsid w:val="009870EA"/>
    <w:rsid w:val="009A3B1C"/>
    <w:rsid w:val="009B6A08"/>
    <w:rsid w:val="009C426D"/>
    <w:rsid w:val="009C4D24"/>
    <w:rsid w:val="009D27BE"/>
    <w:rsid w:val="009F078A"/>
    <w:rsid w:val="00A27806"/>
    <w:rsid w:val="00A32EEF"/>
    <w:rsid w:val="00A33E27"/>
    <w:rsid w:val="00A36152"/>
    <w:rsid w:val="00A54554"/>
    <w:rsid w:val="00AB5246"/>
    <w:rsid w:val="00AC3713"/>
    <w:rsid w:val="00AC44D7"/>
    <w:rsid w:val="00AD1F94"/>
    <w:rsid w:val="00AD51BE"/>
    <w:rsid w:val="00B03CBA"/>
    <w:rsid w:val="00B04DB7"/>
    <w:rsid w:val="00B27C22"/>
    <w:rsid w:val="00B30F31"/>
    <w:rsid w:val="00B56F43"/>
    <w:rsid w:val="00BA65B9"/>
    <w:rsid w:val="00BB27EC"/>
    <w:rsid w:val="00BC2B14"/>
    <w:rsid w:val="00BE1338"/>
    <w:rsid w:val="00C16F17"/>
    <w:rsid w:val="00C21A29"/>
    <w:rsid w:val="00C4042F"/>
    <w:rsid w:val="00C5110C"/>
    <w:rsid w:val="00C64572"/>
    <w:rsid w:val="00C87180"/>
    <w:rsid w:val="00C87438"/>
    <w:rsid w:val="00CA36AA"/>
    <w:rsid w:val="00CC0555"/>
    <w:rsid w:val="00CC0E67"/>
    <w:rsid w:val="00CC33F8"/>
    <w:rsid w:val="00CC4575"/>
    <w:rsid w:val="00CF5B82"/>
    <w:rsid w:val="00D0065C"/>
    <w:rsid w:val="00D0231D"/>
    <w:rsid w:val="00D24377"/>
    <w:rsid w:val="00D33CC5"/>
    <w:rsid w:val="00D4039F"/>
    <w:rsid w:val="00D44E8D"/>
    <w:rsid w:val="00D50BE1"/>
    <w:rsid w:val="00D82104"/>
    <w:rsid w:val="00D87EBE"/>
    <w:rsid w:val="00DA240B"/>
    <w:rsid w:val="00DF2C24"/>
    <w:rsid w:val="00E06382"/>
    <w:rsid w:val="00E177B8"/>
    <w:rsid w:val="00E33177"/>
    <w:rsid w:val="00E421AC"/>
    <w:rsid w:val="00E535CC"/>
    <w:rsid w:val="00E53CB8"/>
    <w:rsid w:val="00E74B58"/>
    <w:rsid w:val="00E76036"/>
    <w:rsid w:val="00E85360"/>
    <w:rsid w:val="00EB0D6A"/>
    <w:rsid w:val="00EB47AE"/>
    <w:rsid w:val="00EC0DE8"/>
    <w:rsid w:val="00ED03E2"/>
    <w:rsid w:val="00F24335"/>
    <w:rsid w:val="00F304B5"/>
    <w:rsid w:val="00F35999"/>
    <w:rsid w:val="00F7009D"/>
    <w:rsid w:val="00F72FDC"/>
    <w:rsid w:val="00F87F5E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242E6"/>
  <w15:docId w15:val="{FBA2F3FE-21D1-4EB8-B3AD-7D7C46F9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633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5ECF"/>
    <w:pPr>
      <w:widowControl/>
      <w:jc w:val="left"/>
    </w:pPr>
    <w:rPr>
      <w:rFonts w:ascii="SimSun" w:hAnsi="SimSun"/>
      <w:kern w:val="0"/>
      <w:sz w:val="24"/>
    </w:rPr>
  </w:style>
  <w:style w:type="paragraph" w:styleId="Header">
    <w:name w:val="header"/>
    <w:basedOn w:val="Normal"/>
    <w:link w:val="HeaderChar"/>
    <w:rsid w:val="00C871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C87180"/>
    <w:rPr>
      <w:kern w:val="2"/>
      <w:sz w:val="24"/>
      <w:lang w:eastAsia="zh-CN"/>
    </w:rPr>
  </w:style>
  <w:style w:type="paragraph" w:styleId="Footer">
    <w:name w:val="footer"/>
    <w:basedOn w:val="Normal"/>
    <w:link w:val="FooterChar"/>
    <w:rsid w:val="00C871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87180"/>
    <w:rPr>
      <w:kern w:val="2"/>
      <w:sz w:val="24"/>
      <w:lang w:eastAsia="zh-CN"/>
    </w:rPr>
  </w:style>
  <w:style w:type="paragraph" w:styleId="BalloonText">
    <w:name w:val="Balloon Text"/>
    <w:basedOn w:val="Normal"/>
    <w:link w:val="BalloonTextChar"/>
    <w:rsid w:val="00C871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C87180"/>
    <w:rPr>
      <w:rFonts w:ascii="Tahoma" w:hAnsi="Tahoma"/>
      <w:kern w:val="2"/>
      <w:sz w:val="16"/>
      <w:lang w:eastAsia="zh-CN"/>
    </w:rPr>
  </w:style>
  <w:style w:type="character" w:styleId="Hyperlink">
    <w:name w:val="Hyperlink"/>
    <w:rsid w:val="00B04DB7"/>
    <w:rPr>
      <w:color w:val="0000FF"/>
      <w:u w:val="single"/>
    </w:rPr>
  </w:style>
  <w:style w:type="character" w:styleId="FollowedHyperlink">
    <w:name w:val="FollowedHyperlink"/>
    <w:rsid w:val="00136FF3"/>
    <w:rPr>
      <w:color w:val="800080"/>
      <w:u w:val="single"/>
    </w:rPr>
  </w:style>
  <w:style w:type="table" w:styleId="TableGrid">
    <w:name w:val="Table Grid"/>
    <w:basedOn w:val="TableNormal"/>
    <w:uiPriority w:val="39"/>
    <w:rsid w:val="00C1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ha.europa.eu/documents/10162/23036412/articles_en.pdf/cc2e3f93-8391-4944-88e4-efed5fb5112c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cha.europa.eu/candidate-list-tab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cha.europa.eu/candidate-list-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e7a007bf5a44f88cf8cefaee5853ae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e4c4c197-af52-447f-a775-5d78f66637da</TermId>
        </TermInfo>
      </Terms>
    </j3e7a007bf5a44f88cf8cefaee5853ae>
    <TaxCatchAll xmlns="022a26ed-5a3b-4d1b-a8bc-fd333cefd408">
      <Value>5</Value>
      <Value>29</Value>
      <Value>366</Value>
      <Value>8</Value>
      <Value>141</Value>
      <Value>345</Value>
      <Value>277</Value>
      <Value>238</Value>
    </TaxCatchAll>
    <df51ff02b7bf42e0b4592b766525b5d8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f45f6fb0-b173-415e-90e5-27bc8dd8209f</TermId>
        </TermInfo>
      </Terms>
    </df51ff02b7bf42e0b4592b766525b5d8>
    <l554ef22772a4ab29391b1fc65031c79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Development</TermName>
          <TermId xmlns="http://schemas.microsoft.com/office/infopath/2007/PartnerControls">5fe41fd4-d1df-4b3a-9f44-bda695f8b461</TermId>
        </TermInfo>
      </Terms>
    </l554ef22772a4ab29391b1fc65031c79>
    <g3358258828447f4916d7caa869bad76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Manager</TermName>
          <TermId xmlns="http://schemas.microsoft.com/office/infopath/2007/PartnerControls">65c62713-8c57-474e-a43e-b83845f7e709</TermId>
        </TermInfo>
      </Terms>
    </g3358258828447f4916d7caa869bad76>
    <NameAndTitle xmlns="022a26ed-5a3b-4d1b-a8bc-fd333cefd408">QA-89-06-072 REACH template</NameAndTitle>
    <f7d10ebd17924811a7147b52d305416e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 Quality</TermName>
          <TermId xmlns="http://schemas.microsoft.com/office/infopath/2007/PartnerControls">5b7fc84a-136e-4783-87a7-d25f353a336d</TermId>
        </TermInfo>
      </Terms>
    </f7d10ebd17924811a7147b52d305416e>
    <Nextrevision xmlns="022a26ed-5a3b-4d1b-a8bc-fd333cefd408">2025-07-01T22:00:00+00:00</Nextrevision>
    <f3dab36956774912a265d2634a0b430a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REACH</TermName>
          <TermId xmlns="http://schemas.microsoft.com/office/infopath/2007/PartnerControls">b4b64f4d-b59e-4ecd-b596-4cc07720c55d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040e6257-136b-4cca-a94c-b84fd863bec7</TermId>
        </TermInfo>
      </Terms>
    </f3dab36956774912a265d2634a0b430a>
    <Documentresponsible xmlns="022a26ed-5a3b-4d1b-a8bc-fd333cefd408">
      <UserInfo>
        <DisplayName>Mirsad Avdic</DisplayName>
        <AccountId>844</AccountId>
        <AccountType/>
      </UserInfo>
    </Documentresponsible>
    <Reference__To__Procedure xmlns="e6b8b9e2-ea12-406b-9f76-0ba1b03a8ef6">931</Reference__To__Procedure>
    <Repeat_Filename xmlns="022a26ed-5a3b-4d1b-a8bc-fd333cefd408">QA-89-06-072</Repeat_Filename>
    <e693a31ea7c24a0392343badb41eab01 xmlns="022a26ed-5a3b-4d1b-a8bc-fd333cefd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fcbed20a-ecb5-4e24-9ee2-87733cf7d492</TermId>
        </TermInfo>
      </Terms>
    </e693a31ea7c24a0392343badb41eab01>
    <DocStatus xmlns="8bb1ea02-96cb-4ac6-ab15-4a0c68609671">active</DocStatus>
    <Date xmlns="8bb1ea02-96cb-4ac6-ab15-4a0c68609671" xsi:nil="true"/>
    <TaxCatchAllLabel xmlns="022a26ed-5a3b-4d1b-a8bc-fd333cefd408" xsi:nil="true"/>
    <EditMenu xmlns="8bb1ea02-96cb-4ac6-ab15-4a0c686096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pportingDocument_en" ma:contentTypeID="0x010100E94B53DC9AF0B747B22ABCA8D40D8D44002247F17A214978449677B2EEA75559C80074A5518FD830324280F2AEACE2A67A3C" ma:contentTypeVersion="18" ma:contentTypeDescription="Supporting Document english" ma:contentTypeScope="" ma:versionID="31df240ac97f343001023c85c3db4109">
  <xsd:schema xmlns:xsd="http://www.w3.org/2001/XMLSchema" xmlns:xs="http://www.w3.org/2001/XMLSchema" xmlns:p="http://schemas.microsoft.com/office/2006/metadata/properties" xmlns:ns1="e6b8b9e2-ea12-406b-9f76-0ba1b03a8ef6" xmlns:ns3="022a26ed-5a3b-4d1b-a8bc-fd333cefd408" xmlns:ns4="8bb1ea02-96cb-4ac6-ab15-4a0c68609671" targetNamespace="http://schemas.microsoft.com/office/2006/metadata/properties" ma:root="true" ma:fieldsID="0b9e8686513021102d6cf6b6a11117cf" ns1:_="" ns3:_="" ns4:_="">
    <xsd:import namespace="e6b8b9e2-ea12-406b-9f76-0ba1b03a8ef6"/>
    <xsd:import namespace="022a26ed-5a3b-4d1b-a8bc-fd333cefd408"/>
    <xsd:import namespace="8bb1ea02-96cb-4ac6-ab15-4a0c68609671"/>
    <xsd:element name="properties">
      <xsd:complexType>
        <xsd:sequence>
          <xsd:element name="documentManagement">
            <xsd:complexType>
              <xsd:all>
                <xsd:element ref="ns1:Reference__To__Procedure" minOccurs="0"/>
                <xsd:element ref="ns3:Documentresponsible"/>
                <xsd:element ref="ns3:Nextrevision"/>
                <xsd:element ref="ns3:NameAndTitle" minOccurs="0"/>
                <xsd:element ref="ns4:DocStatus" minOccurs="0"/>
                <xsd:element ref="ns4:Date" minOccurs="0"/>
                <xsd:element ref="ns3:f7d10ebd17924811a7147b52d305416e" minOccurs="0"/>
                <xsd:element ref="ns3:g3358258828447f4916d7caa869bad76" minOccurs="0"/>
                <xsd:element ref="ns3:f3dab36956774912a265d2634a0b430a" minOccurs="0"/>
                <xsd:element ref="ns3:j3e7a007bf5a44f88cf8cefaee5853ae" minOccurs="0"/>
                <xsd:element ref="ns3:df51ff02b7bf42e0b4592b766525b5d8" minOccurs="0"/>
                <xsd:element ref="ns3:TaxCatchAll" minOccurs="0"/>
                <xsd:element ref="ns3:e693a31ea7c24a0392343badb41eab01" minOccurs="0"/>
                <xsd:element ref="ns3:TaxCatchAllLabel" minOccurs="0"/>
                <xsd:element ref="ns3:Repeat_Filename" minOccurs="0"/>
                <xsd:element ref="ns4:MediaServiceAutoKeyPoints" minOccurs="0"/>
                <xsd:element ref="ns4:MediaServiceKeyPoints" minOccurs="0"/>
                <xsd:element ref="ns1:SharedWithUsers" minOccurs="0"/>
                <xsd:element ref="ns1:SharedWithDetails" minOccurs="0"/>
                <xsd:element ref="ns3:l554ef22772a4ab29391b1fc65031c79" minOccurs="0"/>
                <xsd:element ref="ns4:MediaServiceObjectDetectorVersions" minOccurs="0"/>
                <xsd:element ref="ns4:EditMenu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b9e2-ea12-406b-9f76-0ba1b03a8ef6" elementFormDefault="qualified">
    <xsd:import namespace="http://schemas.microsoft.com/office/2006/documentManagement/types"/>
    <xsd:import namespace="http://schemas.microsoft.com/office/infopath/2007/PartnerControls"/>
    <xsd:element name="Reference__To__Procedure" ma:index="0" nillable="true" ma:displayName="Reference__To__Procedure" ma:description="Reference to company or group procedure" ma:list="{4cce9941-15e7-4e0d-809a-9e827ff0388a}" ma:internalName="Reference__To__Procedure" ma:readOnly="false" ma:showField="Repeat_Filename" ma:web="e6b8b9e2-ea12-406b-9f76-0ba1b03a8ef6">
      <xsd:simpleType>
        <xsd:restriction base="dms:Lookup"/>
      </xsd:simpleType>
    </xsd:element>
    <xsd:element name="SharedWithUsers" ma:index="3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a26ed-5a3b-4d1b-a8bc-fd333cefd408" elementFormDefault="qualified">
    <xsd:import namespace="http://schemas.microsoft.com/office/2006/documentManagement/types"/>
    <xsd:import namespace="http://schemas.microsoft.com/office/infopath/2007/PartnerControls"/>
    <xsd:element name="Documentresponsible" ma:index="3" ma:displayName="Document responsible" ma:format="Dropdown" ma:list="UserInfo" ma:SharePointGroup="0" ma:internalName="Document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sion" ma:index="10" ma:displayName="Next revision" ma:default="[today]" ma:format="DateOnly" ma:internalName="Nextrevision" ma:readOnly="false">
      <xsd:simpleType>
        <xsd:restriction base="dms:DateTime"/>
      </xsd:simpleType>
    </xsd:element>
    <xsd:element name="NameAndTitle" ma:index="12" nillable="true" ma:displayName="NameAndTitle" ma:default="" ma:description="Column to be filled with a concatenated document name and title" ma:internalName="NameAndTitle" ma:readOnly="false">
      <xsd:simpleType>
        <xsd:restriction base="dms:Text">
          <xsd:maxLength value="255"/>
        </xsd:restriction>
      </xsd:simpleType>
    </xsd:element>
    <xsd:element name="f7d10ebd17924811a7147b52d305416e" ma:index="15" ma:taxonomy="true" ma:internalName="f7d10ebd17924811a7147b52d305416e" ma:taxonomyFieldName="Subprocess" ma:displayName="Sub process" ma:readOnly="false" ma:fieldId="{f7d10ebd-1792-4811-a714-7b52d305416e}" ma:sspId="298f879a-8fbf-4259-99e5-e6d2137a5dca" ma:termSetId="c037fd64-82a4-4812-9dcb-20be4e43a8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58258828447f4916d7caa869bad76" ma:index="17" ma:taxonomy="true" ma:internalName="g3358258828447f4916d7caa869bad76" ma:taxonomyFieldName="Subprocessresponsible" ma:displayName="Sub process responsible" ma:readOnly="false" ma:fieldId="{03358258-8284-47f4-916d-7caa869bad76}" ma:sspId="298f879a-8fbf-4259-99e5-e6d2137a5dca" ma:termSetId="5b96efc9-4c39-4de9-82d5-dc7111a869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ab36956774912a265d2634a0b430a" ma:index="19" nillable="true" ma:taxonomy="true" ma:internalName="f3dab36956774912a265d2634a0b430a" ma:taxonomyFieldName="Topic" ma:displayName="Topic" ma:readOnly="false" ma:default="" ma:fieldId="{f3dab369-5677-4912-a265-d2634a0b430a}" ma:taxonomyMulti="true" ma:sspId="298f879a-8fbf-4259-99e5-e6d2137a5dca" ma:termSetId="3d318d39-b4b2-4f49-96f8-8000d8ec86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e7a007bf5a44f88cf8cefaee5853ae" ma:index="21" ma:taxonomy="true" ma:internalName="j3e7a007bf5a44f88cf8cefaee5853ae" ma:taxonomyFieldName="Scope" ma:displayName="Scope" ma:readOnly="false" ma:default="" ma:fieldId="{33e7a007-bf5a-44f8-8cf8-cefaee5853ae}" ma:sspId="298f879a-8fbf-4259-99e5-e6d2137a5dca" ma:termSetId="6ab2234f-4822-484e-8980-6b8d03e3c261" ma:anchorId="c7ef3124-6e7d-4952-a76c-9fb3b3711512" ma:open="false" ma:isKeyword="false">
      <xsd:complexType>
        <xsd:sequence>
          <xsd:element ref="pc:Terms" minOccurs="0" maxOccurs="1"/>
        </xsd:sequence>
      </xsd:complexType>
    </xsd:element>
    <xsd:element name="df51ff02b7bf42e0b4592b766525b5d8" ma:index="22" ma:taxonomy="true" ma:internalName="df51ff02b7bf42e0b4592b766525b5d8" ma:taxonomyFieldName="Language1" ma:displayName="Language" ma:readOnly="false" ma:fieldId="{df51ff02-b7bf-42e0-b459-2b766525b5d8}" ma:sspId="298f879a-8fbf-4259-99e5-e6d2137a5dca" ma:termSetId="5f75a826-98e0-4b98-9c2a-017a886204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26a3593-7866-4ba7-bfdd-ebc387850f4e}" ma:internalName="TaxCatchAll" ma:readOnly="false" ma:showField="CatchAllData" ma:web="e6b8b9e2-ea12-406b-9f76-0ba1b03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93a31ea7c24a0392343badb41eab01" ma:index="25" ma:taxonomy="true" ma:internalName="e693a31ea7c24a0392343badb41eab01" ma:taxonomyFieldName="DocType" ma:displayName="DocType" ma:readOnly="false" ma:default="" ma:fieldId="{e693a31e-a7c2-4a03-9234-3badb41eab01}" ma:sspId="298f879a-8fbf-4259-99e5-e6d2137a5dca" ma:termSetId="1cf53c05-c4ef-4d48-b92a-9e76166f3c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26a3593-7866-4ba7-bfdd-ebc387850f4e}" ma:internalName="TaxCatchAllLabel" ma:readOnly="false" ma:showField="CatchAllDataLabel" ma:web="e6b8b9e2-ea12-406b-9f76-0ba1b03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peat_Filename" ma:index="27" nillable="true" ma:displayName="Repeat_Filename" ma:default="" ma:hidden="true" ma:internalName="Repeat_Filename" ma:readOnly="false">
      <xsd:simpleType>
        <xsd:restriction base="dms:Text">
          <xsd:maxLength value="255"/>
        </xsd:restriction>
      </xsd:simpleType>
    </xsd:element>
    <xsd:element name="l554ef22772a4ab29391b1fc65031c79" ma:index="33" ma:taxonomy="true" ma:internalName="l554ef22772a4ab29391b1fc65031c79" ma:taxonomyFieldName="Mainprocess" ma:displayName="Main process" ma:readOnly="false" ma:fieldId="{5554ef22-772a-4ab2-9391-b1fc65031c79}" ma:sspId="298f879a-8fbf-4259-99e5-e6d2137a5dca" ma:termSetId="8fec445e-2085-4929-b2c7-6639253955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a02-96cb-4ac6-ab15-4a0c68609671" elementFormDefault="qualified">
    <xsd:import namespace="http://schemas.microsoft.com/office/2006/documentManagement/types"/>
    <xsd:import namespace="http://schemas.microsoft.com/office/infopath/2007/PartnerControls"/>
    <xsd:element name="DocStatus" ma:index="13" nillable="true" ma:displayName="DocStatus" ma:internalName="DocStatus" ma:readOnly="false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 ma:readOnly="false">
      <xsd:simpleType>
        <xsd:restriction base="dms:DateTim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itMenu" ma:index="36" nillable="true" ma:displayName="Edit Menu" ma:format="Dropdown" ma:internalName="EditMenu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298f879a-8fbf-4259-99e5-e6d2137a5dca" ContentTypeId="0x010100E94B53DC9AF0B747B22ABCA8D40D8D44" PreviousValue="false" LastSyncTimeStamp="2022-01-24T11:25:05.44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F480B-C891-498A-9320-CB870A7C9A6E}">
  <ds:schemaRefs>
    <ds:schemaRef ds:uri="http://schemas.microsoft.com/office/2006/metadata/properties"/>
    <ds:schemaRef ds:uri="http://schemas.microsoft.com/office/infopath/2007/PartnerControls"/>
    <ds:schemaRef ds:uri="022a26ed-5a3b-4d1b-a8bc-fd333cefd408"/>
    <ds:schemaRef ds:uri="e6b8b9e2-ea12-406b-9f76-0ba1b03a8ef6"/>
    <ds:schemaRef ds:uri="8bb1ea02-96cb-4ac6-ab15-4a0c68609671"/>
  </ds:schemaRefs>
</ds:datastoreItem>
</file>

<file path=customXml/itemProps2.xml><?xml version="1.0" encoding="utf-8"?>
<ds:datastoreItem xmlns:ds="http://schemas.openxmlformats.org/officeDocument/2006/customXml" ds:itemID="{A689F0C7-D3F8-46DA-ACE9-3A07C1CC2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8b9e2-ea12-406b-9f76-0ba1b03a8ef6"/>
    <ds:schemaRef ds:uri="022a26ed-5a3b-4d1b-a8bc-fd333cefd408"/>
    <ds:schemaRef ds:uri="8bb1ea02-96cb-4ac6-ab15-4a0c68609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D61B0-DD05-4FDC-B592-71AC661D522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50BB581-01BE-432C-A649-DF2CF5CDE1E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DCD9ED-7108-4327-8ADF-A83D1122D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template</vt:lpstr>
    </vt:vector>
  </TitlesOfParts>
  <Company>Microsoft</Company>
  <LinksUpToDate>false</LinksUpToDate>
  <CharactersWithSpaces>3613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>http://echa.europa.eu/regulations/reach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http://echa.europa.eu/candidate-list-table</vt:lpwstr>
      </vt:variant>
      <vt:variant>
        <vt:lpwstr/>
      </vt:variant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https://echa.europa.eu/documents/10162/23036412/articles_en.pdf/cc2e3f93-8391-4944-88e4-efed5fb5112c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http://echa.europa.eu/candidate-list-table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template</dc:title>
  <dc:creator>Betty</dc:creator>
  <cp:keywords>QA-89-06-072</cp:keywords>
  <cp:lastModifiedBy>Mirsad Avdic</cp:lastModifiedBy>
  <cp:revision>2</cp:revision>
  <dcterms:created xsi:type="dcterms:W3CDTF">2025-01-27T09:22:00Z</dcterms:created>
  <dcterms:modified xsi:type="dcterms:W3CDTF">2025-01-27T09:22:00Z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0x010100E94B53DC9AF0B747B22ABCA8D40D8D44002247F17A214978449677B2EEA75559C80074A5518FD830324280F2AEACE2A67A3C</vt:lpwstr>
  </property>
  <property fmtid="{D5CDD505-2E9C-101B-9397-08002B2CF9AE}" pid="3" name="_dlc_policyId">
    <vt:lpwstr>/LINAKDocuments/SupportingDocs</vt:lpwstr>
  </property>
  <property fmtid="{D5CDD505-2E9C-101B-9397-08002B2CF9AE}" pid="4" name="ItemRetentionFormula">
    <vt:lpwstr>&lt;formula offset="1" unit="days" /&gt;</vt:lpwstr>
  </property>
  <property fmtid="{D5CDD505-2E9C-101B-9397-08002B2CF9AE}" pid="5" name="_dlc_DocIdItemGuid">
    <vt:lpwstr>87c93de1-83b3-441f-8fd9-7db696f9bc37</vt:lpwstr>
  </property>
  <property fmtid="{D5CDD505-2E9C-101B-9397-08002B2CF9AE}" pid="6" name="Topic">
    <vt:lpwstr>345;#REACH|b4b64f4d-b59e-4ecd-b596-4cc07720c55d;#366;#Product Compliance|040e6257-136b-4cca-a94c-b84fd863bec7</vt:lpwstr>
  </property>
  <property fmtid="{D5CDD505-2E9C-101B-9397-08002B2CF9AE}" pid="7" name="Subprocessresponsible">
    <vt:lpwstr>238;#Quality Manager|65c62713-8c57-474e-a43e-b83845f7e709</vt:lpwstr>
  </property>
  <property fmtid="{D5CDD505-2E9C-101B-9397-08002B2CF9AE}" pid="8" name="Subprocess">
    <vt:lpwstr>141;#Supplier Quality|5b7fc84a-136e-4783-87a7-d25f353a336d</vt:lpwstr>
  </property>
  <property fmtid="{D5CDD505-2E9C-101B-9397-08002B2CF9AE}" pid="9" name="Language1">
    <vt:lpwstr>8;#English|f45f6fb0-b173-415e-90e5-27bc8dd8209f</vt:lpwstr>
  </property>
  <property fmtid="{D5CDD505-2E9C-101B-9397-08002B2CF9AE}" pid="10" name="DocumentType">
    <vt:lpwstr/>
  </property>
  <property fmtid="{D5CDD505-2E9C-101B-9397-08002B2CF9AE}" pid="11" name="DocType">
    <vt:lpwstr>277;#Template|fcbed20a-ecb5-4e24-9ee2-87733cf7d492</vt:lpwstr>
  </property>
  <property fmtid="{D5CDD505-2E9C-101B-9397-08002B2CF9AE}" pid="12" name="Mainprocess">
    <vt:lpwstr>29;#Product Development|5fe41fd4-d1df-4b3a-9f44-bda695f8b461</vt:lpwstr>
  </property>
  <property fmtid="{D5CDD505-2E9C-101B-9397-08002B2CF9AE}" pid="13" name="Scope">
    <vt:lpwstr>5;#GROUP|e4c4c197-af52-447f-a775-5d78f66637da</vt:lpwstr>
  </property>
  <property fmtid="{D5CDD505-2E9C-101B-9397-08002B2CF9AE}" pid="14" name="WorkflowChangePath">
    <vt:lpwstr>c056d062-e9c2-4cdd-8f18-a8c5e9212a13,4;9eba89a2-0fdd-4d13-add4-d8b81a066d0a,5;c056d062-e9c2-4cdd-8f18-a8c5e9212a13,7;9eba89a2-0fdd-4d13-add4-d8b81a066d0a,8;9eba89a2-0fdd-4d13-add4-d8b81a066d0a,10;9eba89a2-0fdd-4d13-add4-d8b81a066d0a,12;9eba89a2-0fdd-4d13-9eba89a2-0fdd-4d13-add4-d8b81a066d0a,328;9eba89a2-0fdd-4d13-add4-d8b81a066d0a,403;9eba89a2-0fdd-4d13-add4-d8b81a066d0a,412;9eba89a2-0fdd-4d13-add4-d8b81a066d0a,419;9eba89a2-0fdd-4d13-add4-d8b81a066d0a,425;</vt:lpwstr>
  </property>
  <property fmtid="{D5CDD505-2E9C-101B-9397-08002B2CF9AE}" pid="15" name="SortCol">
    <vt:lpwstr>GP020TemplREACH template</vt:lpwstr>
  </property>
  <property fmtid="{D5CDD505-2E9C-101B-9397-08002B2CF9AE}" pid="16" name="_dlc_LastRun">
    <vt:lpwstr>07/13/2021 06:22:47</vt:lpwstr>
  </property>
  <property fmtid="{D5CDD505-2E9C-101B-9397-08002B2CF9AE}" pid="17" name="_dlc_ItemStageId">
    <vt:lpwstr>7</vt:lpwstr>
  </property>
</Properties>
</file>